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4E5" w:rsidRPr="0004475A" w:rsidRDefault="005434E5" w:rsidP="0004475A">
      <w:pPr>
        <w:tabs>
          <w:tab w:val="left" w:pos="0"/>
        </w:tabs>
        <w:spacing w:line="360" w:lineRule="auto"/>
        <w:jc w:val="center"/>
        <w:rPr>
          <w:color w:val="000000"/>
          <w:sz w:val="24"/>
          <w:szCs w:val="24"/>
        </w:rPr>
      </w:pPr>
      <w:r w:rsidRPr="0004475A">
        <w:rPr>
          <w:b/>
          <w:bCs/>
          <w:color w:val="000000"/>
          <w:sz w:val="24"/>
          <w:szCs w:val="24"/>
          <w:u w:val="single"/>
        </w:rPr>
        <w:t xml:space="preserve">РАЗДЕЛ </w:t>
      </w:r>
      <w:r w:rsidR="0004475A" w:rsidRPr="0004475A">
        <w:rPr>
          <w:b/>
          <w:bCs/>
          <w:color w:val="000000"/>
          <w:sz w:val="24"/>
          <w:szCs w:val="24"/>
          <w:u w:val="single"/>
        </w:rPr>
        <w:t>3</w:t>
      </w:r>
      <w:r w:rsidRPr="0004475A">
        <w:rPr>
          <w:b/>
          <w:bCs/>
          <w:color w:val="000000"/>
          <w:sz w:val="24"/>
          <w:szCs w:val="24"/>
          <w:u w:val="single"/>
        </w:rPr>
        <w:t>.</w:t>
      </w:r>
    </w:p>
    <w:p w:rsidR="00537E51" w:rsidRDefault="00537E51" w:rsidP="0004475A">
      <w:pPr>
        <w:shd w:val="clear" w:color="auto" w:fill="FFFFFF"/>
        <w:tabs>
          <w:tab w:val="left" w:pos="0"/>
        </w:tabs>
        <w:spacing w:line="360" w:lineRule="auto"/>
        <w:jc w:val="center"/>
        <w:rPr>
          <w:color w:val="000000"/>
          <w:sz w:val="24"/>
          <w:szCs w:val="24"/>
        </w:rPr>
      </w:pPr>
      <w:r w:rsidRPr="0004475A">
        <w:rPr>
          <w:color w:val="000000"/>
          <w:sz w:val="24"/>
          <w:szCs w:val="24"/>
        </w:rPr>
        <w:t>РЕД И УСЛОВИЯ ЗА ПРОВЕЖДАНЕ НА ПРОЦЕДУРА ПУБЛИЧНО СЪСТЕЗАНИЕ ЗА ВЪЗЛАГАНЕ НА ОБЩЕСТВЕНА ПОРЪЧКА</w:t>
      </w:r>
      <w:r w:rsidR="00D53BD0">
        <w:rPr>
          <w:color w:val="000000"/>
          <w:sz w:val="24"/>
          <w:szCs w:val="24"/>
        </w:rPr>
        <w:t>.</w:t>
      </w:r>
    </w:p>
    <w:p w:rsidR="00D53BD0" w:rsidRPr="0004475A" w:rsidRDefault="00D53BD0" w:rsidP="0004475A">
      <w:pPr>
        <w:shd w:val="clear" w:color="auto" w:fill="FFFFFF"/>
        <w:tabs>
          <w:tab w:val="left" w:pos="0"/>
        </w:tabs>
        <w:spacing w:line="360" w:lineRule="auto"/>
        <w:jc w:val="center"/>
        <w:rPr>
          <w:color w:val="000000"/>
          <w:spacing w:val="-1"/>
          <w:sz w:val="24"/>
          <w:szCs w:val="24"/>
        </w:rPr>
      </w:pPr>
      <w:r>
        <w:rPr>
          <w:color w:val="000000"/>
          <w:sz w:val="24"/>
          <w:szCs w:val="24"/>
        </w:rPr>
        <w:t>КРИТЕРИИ ЗА ПОДБОР.</w:t>
      </w:r>
    </w:p>
    <w:p w:rsidR="005434E5" w:rsidRDefault="005434E5" w:rsidP="0004475A">
      <w:pPr>
        <w:shd w:val="clear" w:color="auto" w:fill="FFFFFF"/>
        <w:tabs>
          <w:tab w:val="left" w:pos="0"/>
        </w:tabs>
        <w:spacing w:line="360" w:lineRule="auto"/>
        <w:jc w:val="center"/>
        <w:rPr>
          <w:color w:val="000000"/>
          <w:sz w:val="24"/>
          <w:szCs w:val="24"/>
        </w:rPr>
      </w:pPr>
      <w:bookmarkStart w:id="0" w:name="OLE_LINK97"/>
      <w:bookmarkStart w:id="1" w:name="OLE_LINK98"/>
      <w:r w:rsidRPr="0004475A">
        <w:rPr>
          <w:color w:val="000000"/>
          <w:sz w:val="24"/>
          <w:szCs w:val="24"/>
        </w:rPr>
        <w:t>ИЗИСКВАНИЯ И УКАЗАНИЯ ЗА ПОДГОТОВКА НА ОФЕРТАТА</w:t>
      </w:r>
      <w:bookmarkEnd w:id="0"/>
      <w:bookmarkEnd w:id="1"/>
    </w:p>
    <w:p w:rsidR="0004475A" w:rsidRPr="0004475A" w:rsidRDefault="0004475A" w:rsidP="0004475A">
      <w:pPr>
        <w:shd w:val="clear" w:color="auto" w:fill="FFFFFF"/>
        <w:tabs>
          <w:tab w:val="left" w:pos="0"/>
        </w:tabs>
        <w:spacing w:line="360" w:lineRule="auto"/>
        <w:jc w:val="center"/>
        <w:rPr>
          <w:color w:val="000000"/>
          <w:sz w:val="24"/>
          <w:szCs w:val="24"/>
        </w:rPr>
      </w:pPr>
    </w:p>
    <w:p w:rsidR="00537E51" w:rsidRPr="0004475A" w:rsidRDefault="00164A92" w:rsidP="0004475A">
      <w:pPr>
        <w:pStyle w:val="a6"/>
        <w:numPr>
          <w:ilvl w:val="0"/>
          <w:numId w:val="14"/>
        </w:numPr>
        <w:shd w:val="clear" w:color="auto" w:fill="FFFFFF"/>
        <w:tabs>
          <w:tab w:val="left" w:pos="0"/>
        </w:tabs>
        <w:ind w:left="0" w:firstLine="567"/>
        <w:jc w:val="both"/>
        <w:rPr>
          <w:b/>
        </w:rPr>
      </w:pPr>
      <w:r w:rsidRPr="0004475A">
        <w:rPr>
          <w:b/>
        </w:rPr>
        <w:t>ВЪЗЛОЖИТЕЛ</w:t>
      </w:r>
      <w:r w:rsidR="00D06BAA" w:rsidRPr="0004475A">
        <w:rPr>
          <w:b/>
        </w:rPr>
        <w:t xml:space="preserve"> НА ОБЩЕСТВЕНАТА ПОРЪЧКА</w:t>
      </w:r>
    </w:p>
    <w:p w:rsidR="00CB2139" w:rsidRPr="0004475A" w:rsidRDefault="00CB2139" w:rsidP="0004475A">
      <w:pPr>
        <w:shd w:val="clear" w:color="auto" w:fill="FFFFFF"/>
        <w:tabs>
          <w:tab w:val="left" w:pos="0"/>
        </w:tabs>
        <w:ind w:firstLine="567"/>
        <w:jc w:val="both"/>
        <w:rPr>
          <w:b/>
          <w:sz w:val="24"/>
          <w:szCs w:val="24"/>
        </w:rPr>
      </w:pPr>
    </w:p>
    <w:p w:rsidR="00B95CB8" w:rsidRPr="0004475A" w:rsidRDefault="00B95CB8" w:rsidP="00D53BD0">
      <w:pPr>
        <w:shd w:val="clear" w:color="auto" w:fill="FFFFFF"/>
        <w:tabs>
          <w:tab w:val="left" w:pos="0"/>
          <w:tab w:val="left" w:pos="994"/>
        </w:tabs>
        <w:spacing w:line="276" w:lineRule="auto"/>
        <w:ind w:firstLine="567"/>
        <w:jc w:val="both"/>
        <w:rPr>
          <w:sz w:val="24"/>
          <w:szCs w:val="24"/>
        </w:rPr>
      </w:pPr>
      <w:r w:rsidRPr="0004475A">
        <w:rPr>
          <w:color w:val="000000"/>
          <w:sz w:val="24"/>
          <w:szCs w:val="24"/>
          <w:lang w:val="en-US"/>
        </w:rPr>
        <w:t xml:space="preserve">1. </w:t>
      </w:r>
      <w:r w:rsidRPr="0004475A">
        <w:rPr>
          <w:color w:val="000000"/>
          <w:sz w:val="24"/>
          <w:szCs w:val="24"/>
        </w:rPr>
        <w:t xml:space="preserve">Възложител на настоящата процедура „публично състезание” за избор на изпълнител на обществена поръчка, възлагана по реда на Глава двадесет и пета, Раздел </w:t>
      </w:r>
      <w:r w:rsidRPr="0004475A">
        <w:rPr>
          <w:color w:val="000000"/>
          <w:sz w:val="24"/>
          <w:szCs w:val="24"/>
          <w:lang w:val="en-US"/>
        </w:rPr>
        <w:t>II</w:t>
      </w:r>
      <w:r w:rsidRPr="0004475A">
        <w:rPr>
          <w:color w:val="000000"/>
          <w:sz w:val="24"/>
          <w:szCs w:val="24"/>
          <w:lang w:val="be-BY"/>
        </w:rPr>
        <w:t xml:space="preserve"> </w:t>
      </w:r>
      <w:r w:rsidRPr="0004475A">
        <w:rPr>
          <w:color w:val="000000"/>
          <w:sz w:val="24"/>
          <w:szCs w:val="24"/>
        </w:rPr>
        <w:t>от Закона за обществените поръчки</w:t>
      </w:r>
      <w:r w:rsidRPr="0004475A">
        <w:rPr>
          <w:color w:val="000000"/>
          <w:sz w:val="24"/>
          <w:szCs w:val="24"/>
          <w:lang w:val="en-US"/>
        </w:rPr>
        <w:t>,</w:t>
      </w:r>
      <w:r w:rsidRPr="0004475A">
        <w:rPr>
          <w:color w:val="000000"/>
          <w:sz w:val="24"/>
          <w:szCs w:val="24"/>
        </w:rPr>
        <w:t xml:space="preserve"> съгласно чл.5, ал.2, т.9 от ЗОП е Кмета на Община Панагюрище</w:t>
      </w:r>
    </w:p>
    <w:p w:rsidR="00B95CB8" w:rsidRPr="0004475A" w:rsidRDefault="00B95CB8" w:rsidP="00D53BD0">
      <w:pPr>
        <w:shd w:val="clear" w:color="auto" w:fill="FFFFFF"/>
        <w:tabs>
          <w:tab w:val="left" w:pos="0"/>
        </w:tabs>
        <w:spacing w:line="276" w:lineRule="auto"/>
        <w:ind w:firstLine="567"/>
        <w:jc w:val="both"/>
        <w:rPr>
          <w:color w:val="000000"/>
          <w:spacing w:val="-1"/>
          <w:sz w:val="24"/>
          <w:szCs w:val="24"/>
        </w:rPr>
      </w:pPr>
      <w:r w:rsidRPr="0004475A">
        <w:rPr>
          <w:color w:val="000000"/>
          <w:spacing w:val="-1"/>
          <w:sz w:val="24"/>
          <w:szCs w:val="24"/>
        </w:rPr>
        <w:t>Община Панагюрище</w:t>
      </w:r>
    </w:p>
    <w:p w:rsidR="00B95CB8" w:rsidRPr="0004475A" w:rsidRDefault="00B95CB8" w:rsidP="00D53BD0">
      <w:pPr>
        <w:shd w:val="clear" w:color="auto" w:fill="FFFFFF"/>
        <w:tabs>
          <w:tab w:val="left" w:pos="0"/>
        </w:tabs>
        <w:spacing w:line="276" w:lineRule="auto"/>
        <w:ind w:firstLine="567"/>
        <w:jc w:val="both"/>
        <w:rPr>
          <w:rStyle w:val="a7"/>
          <w:b w:val="0"/>
          <w:bCs w:val="0"/>
          <w:sz w:val="24"/>
          <w:szCs w:val="24"/>
        </w:rPr>
      </w:pPr>
      <w:r w:rsidRPr="0004475A">
        <w:rPr>
          <w:rStyle w:val="a7"/>
          <w:b w:val="0"/>
          <w:bCs w:val="0"/>
          <w:sz w:val="24"/>
          <w:szCs w:val="24"/>
        </w:rPr>
        <w:t>Булстат 000351743</w:t>
      </w:r>
    </w:p>
    <w:p w:rsidR="00B95CB8" w:rsidRPr="0004475A" w:rsidRDefault="00B95CB8" w:rsidP="00D53BD0">
      <w:pPr>
        <w:shd w:val="clear" w:color="auto" w:fill="FFFFFF"/>
        <w:tabs>
          <w:tab w:val="left" w:pos="0"/>
        </w:tabs>
        <w:spacing w:line="276" w:lineRule="auto"/>
        <w:ind w:firstLine="567"/>
        <w:jc w:val="both"/>
        <w:rPr>
          <w:rStyle w:val="a7"/>
          <w:b w:val="0"/>
          <w:bCs w:val="0"/>
          <w:sz w:val="24"/>
          <w:szCs w:val="24"/>
        </w:rPr>
      </w:pPr>
      <w:r w:rsidRPr="0004475A">
        <w:rPr>
          <w:rStyle w:val="a7"/>
          <w:b w:val="0"/>
          <w:bCs w:val="0"/>
          <w:sz w:val="24"/>
          <w:szCs w:val="24"/>
        </w:rPr>
        <w:t>4500 гр. Панагюрище</w:t>
      </w:r>
    </w:p>
    <w:p w:rsidR="00B95CB8" w:rsidRPr="0004475A" w:rsidRDefault="00B95CB8" w:rsidP="00D53BD0">
      <w:pPr>
        <w:shd w:val="clear" w:color="auto" w:fill="FFFFFF"/>
        <w:tabs>
          <w:tab w:val="left" w:pos="0"/>
        </w:tabs>
        <w:spacing w:line="276" w:lineRule="auto"/>
        <w:ind w:firstLine="567"/>
        <w:jc w:val="both"/>
        <w:rPr>
          <w:rStyle w:val="a7"/>
          <w:b w:val="0"/>
          <w:bCs w:val="0"/>
          <w:sz w:val="24"/>
          <w:szCs w:val="24"/>
        </w:rPr>
      </w:pPr>
      <w:r w:rsidRPr="0004475A">
        <w:rPr>
          <w:rStyle w:val="a7"/>
          <w:b w:val="0"/>
          <w:bCs w:val="0"/>
          <w:sz w:val="24"/>
          <w:szCs w:val="24"/>
        </w:rPr>
        <w:t xml:space="preserve">пл. 20-ти април 13 </w:t>
      </w:r>
    </w:p>
    <w:p w:rsidR="00B95CB8" w:rsidRPr="0004475A" w:rsidRDefault="00B95CB8" w:rsidP="00D53BD0">
      <w:pPr>
        <w:shd w:val="clear" w:color="auto" w:fill="FFFFFF"/>
        <w:tabs>
          <w:tab w:val="left" w:pos="0"/>
        </w:tabs>
        <w:spacing w:line="276" w:lineRule="auto"/>
        <w:ind w:firstLine="567"/>
        <w:jc w:val="both"/>
        <w:rPr>
          <w:rStyle w:val="a7"/>
          <w:b w:val="0"/>
          <w:bCs w:val="0"/>
          <w:sz w:val="24"/>
          <w:szCs w:val="24"/>
        </w:rPr>
      </w:pPr>
      <w:r w:rsidRPr="0004475A">
        <w:rPr>
          <w:rStyle w:val="a7"/>
          <w:b w:val="0"/>
          <w:bCs w:val="0"/>
          <w:sz w:val="24"/>
          <w:szCs w:val="24"/>
        </w:rPr>
        <w:t>Телефон: 0357 60041</w:t>
      </w:r>
    </w:p>
    <w:p w:rsidR="00B95CB8" w:rsidRPr="0004475A" w:rsidRDefault="00B95CB8" w:rsidP="00D53BD0">
      <w:pPr>
        <w:shd w:val="clear" w:color="auto" w:fill="FFFFFF"/>
        <w:tabs>
          <w:tab w:val="left" w:pos="0"/>
        </w:tabs>
        <w:spacing w:line="276" w:lineRule="auto"/>
        <w:ind w:firstLine="567"/>
        <w:jc w:val="both"/>
        <w:rPr>
          <w:rStyle w:val="a7"/>
          <w:b w:val="0"/>
          <w:bCs w:val="0"/>
          <w:sz w:val="24"/>
          <w:szCs w:val="24"/>
        </w:rPr>
      </w:pPr>
      <w:r w:rsidRPr="0004475A">
        <w:rPr>
          <w:rStyle w:val="a7"/>
          <w:b w:val="0"/>
          <w:bCs w:val="0"/>
          <w:sz w:val="24"/>
          <w:szCs w:val="24"/>
        </w:rPr>
        <w:t>Факс: 0357 63068</w:t>
      </w:r>
    </w:p>
    <w:p w:rsidR="00B95CB8" w:rsidRPr="0004475A" w:rsidRDefault="00B95CB8" w:rsidP="00D53BD0">
      <w:pPr>
        <w:shd w:val="clear" w:color="auto" w:fill="FFFFFF"/>
        <w:tabs>
          <w:tab w:val="left" w:pos="0"/>
        </w:tabs>
        <w:spacing w:line="276" w:lineRule="auto"/>
        <w:ind w:firstLine="567"/>
        <w:jc w:val="both"/>
        <w:rPr>
          <w:rStyle w:val="a7"/>
          <w:b w:val="0"/>
          <w:bCs w:val="0"/>
          <w:sz w:val="24"/>
          <w:szCs w:val="24"/>
        </w:rPr>
      </w:pPr>
      <w:r w:rsidRPr="0004475A">
        <w:rPr>
          <w:rStyle w:val="a7"/>
          <w:b w:val="0"/>
          <w:bCs w:val="0"/>
          <w:sz w:val="24"/>
          <w:szCs w:val="24"/>
        </w:rPr>
        <w:t xml:space="preserve">Електронна поща: </w:t>
      </w:r>
      <w:hyperlink r:id="rId9" w:history="1">
        <w:r w:rsidRPr="0004475A">
          <w:rPr>
            <w:rStyle w:val="a3"/>
            <w:color w:val="auto"/>
            <w:sz w:val="24"/>
            <w:szCs w:val="24"/>
          </w:rPr>
          <w:t>obstina@abv.bg</w:t>
        </w:r>
      </w:hyperlink>
      <w:r w:rsidRPr="0004475A">
        <w:rPr>
          <w:rStyle w:val="a7"/>
          <w:b w:val="0"/>
          <w:bCs w:val="0"/>
          <w:sz w:val="24"/>
          <w:szCs w:val="24"/>
        </w:rPr>
        <w:t>;</w:t>
      </w:r>
      <w:r w:rsidRPr="0004475A">
        <w:rPr>
          <w:rStyle w:val="apple-converted-space"/>
          <w:sz w:val="24"/>
          <w:szCs w:val="24"/>
        </w:rPr>
        <w:t> </w:t>
      </w:r>
      <w:hyperlink r:id="rId10" w:history="1">
        <w:r w:rsidRPr="0004475A">
          <w:rPr>
            <w:rStyle w:val="a3"/>
            <w:color w:val="auto"/>
            <w:sz w:val="24"/>
            <w:szCs w:val="24"/>
          </w:rPr>
          <w:t>oba.panagyurishte@gmail.com</w:t>
        </w:r>
      </w:hyperlink>
    </w:p>
    <w:p w:rsidR="00BE35F7" w:rsidRDefault="00B95CB8" w:rsidP="00D53BD0">
      <w:pPr>
        <w:shd w:val="clear" w:color="auto" w:fill="FFFFFF"/>
        <w:tabs>
          <w:tab w:val="left" w:pos="0"/>
        </w:tabs>
        <w:spacing w:line="276" w:lineRule="auto"/>
        <w:ind w:firstLine="567"/>
        <w:jc w:val="both"/>
      </w:pPr>
      <w:r w:rsidRPr="0004475A">
        <w:rPr>
          <w:spacing w:val="-2"/>
          <w:sz w:val="24"/>
          <w:szCs w:val="24"/>
        </w:rPr>
        <w:t xml:space="preserve">Адрес на профила на </w:t>
      </w:r>
      <w:r w:rsidRPr="00BE35F7">
        <w:rPr>
          <w:spacing w:val="-2"/>
          <w:sz w:val="24"/>
          <w:szCs w:val="24"/>
        </w:rPr>
        <w:t xml:space="preserve">купувача: </w:t>
      </w:r>
      <w:hyperlink r:id="rId11" w:history="1">
        <w:r w:rsidR="00BE35F7" w:rsidRPr="00BE35F7">
          <w:rPr>
            <w:rStyle w:val="a3"/>
          </w:rPr>
          <w:t>https://panagyurishte.nit.bg/proczeduri-po-zop.html</w:t>
        </w:r>
      </w:hyperlink>
    </w:p>
    <w:p w:rsidR="00B95CB8" w:rsidRPr="0004475A" w:rsidRDefault="00B95CB8" w:rsidP="00D53BD0">
      <w:pPr>
        <w:shd w:val="clear" w:color="auto" w:fill="FFFFFF"/>
        <w:tabs>
          <w:tab w:val="left" w:pos="0"/>
        </w:tabs>
        <w:spacing w:line="276" w:lineRule="auto"/>
        <w:ind w:firstLine="567"/>
        <w:jc w:val="both"/>
        <w:rPr>
          <w:spacing w:val="-1"/>
          <w:sz w:val="24"/>
          <w:szCs w:val="24"/>
        </w:rPr>
      </w:pPr>
      <w:r w:rsidRPr="0004475A">
        <w:rPr>
          <w:rStyle w:val="a7"/>
          <w:b w:val="0"/>
          <w:bCs w:val="0"/>
          <w:sz w:val="24"/>
          <w:szCs w:val="24"/>
        </w:rPr>
        <w:t xml:space="preserve">Лице за контакт: </w:t>
      </w:r>
      <w:r w:rsidR="00796432">
        <w:rPr>
          <w:rStyle w:val="a7"/>
          <w:b w:val="0"/>
          <w:bCs w:val="0"/>
          <w:sz w:val="24"/>
          <w:szCs w:val="24"/>
        </w:rPr>
        <w:t>Анелия Караколева</w:t>
      </w:r>
    </w:p>
    <w:p w:rsidR="00B95CB8" w:rsidRPr="0004475A" w:rsidRDefault="00164A92" w:rsidP="00D53BD0">
      <w:pPr>
        <w:pStyle w:val="a6"/>
        <w:numPr>
          <w:ilvl w:val="0"/>
          <w:numId w:val="14"/>
        </w:numPr>
        <w:shd w:val="clear" w:color="auto" w:fill="FFFFFF"/>
        <w:tabs>
          <w:tab w:val="left" w:pos="0"/>
          <w:tab w:val="left" w:pos="994"/>
        </w:tabs>
        <w:spacing w:before="120" w:line="276" w:lineRule="auto"/>
        <w:ind w:left="0" w:firstLine="567"/>
        <w:jc w:val="both"/>
        <w:rPr>
          <w:b/>
          <w:bCs/>
          <w:color w:val="000000"/>
          <w:lang w:val="en-US"/>
        </w:rPr>
      </w:pPr>
      <w:r w:rsidRPr="0004475A">
        <w:rPr>
          <w:b/>
          <w:bCs/>
          <w:color w:val="000000"/>
        </w:rPr>
        <w:t>ПРЕДМЕТ И ОБЕКТ НА ОБЩЕСТВЕНАТА ПОРЪЧКА</w:t>
      </w:r>
    </w:p>
    <w:p w:rsidR="00AB549C" w:rsidRPr="0004475A" w:rsidRDefault="00AB549C" w:rsidP="00D53BD0">
      <w:pPr>
        <w:shd w:val="clear" w:color="auto" w:fill="FFFFFF"/>
        <w:tabs>
          <w:tab w:val="left" w:pos="0"/>
          <w:tab w:val="left" w:pos="994"/>
        </w:tabs>
        <w:spacing w:before="120" w:line="276" w:lineRule="auto"/>
        <w:ind w:firstLine="567"/>
        <w:jc w:val="both"/>
        <w:rPr>
          <w:b/>
          <w:bCs/>
          <w:color w:val="000000"/>
          <w:sz w:val="24"/>
          <w:szCs w:val="24"/>
          <w:lang w:val="en-US"/>
        </w:rPr>
      </w:pPr>
    </w:p>
    <w:p w:rsidR="00DD0C34" w:rsidRPr="00DD0C34" w:rsidRDefault="00537E51" w:rsidP="00DD0C34">
      <w:pPr>
        <w:widowControl/>
        <w:tabs>
          <w:tab w:val="left" w:pos="567"/>
        </w:tabs>
        <w:autoSpaceDE/>
        <w:spacing w:line="276" w:lineRule="auto"/>
        <w:ind w:right="20" w:firstLine="567"/>
        <w:jc w:val="both"/>
        <w:rPr>
          <w:rFonts w:eastAsia="Courier New"/>
          <w:b/>
          <w:bCs/>
          <w:sz w:val="24"/>
          <w:szCs w:val="24"/>
          <w:lang w:bidi="bg-BG"/>
        </w:rPr>
      </w:pPr>
      <w:r w:rsidRPr="0004475A">
        <w:rPr>
          <w:b/>
          <w:color w:val="000000"/>
          <w:spacing w:val="-13"/>
          <w:sz w:val="24"/>
          <w:szCs w:val="24"/>
        </w:rPr>
        <w:t>2</w:t>
      </w:r>
      <w:r w:rsidRPr="0004475A">
        <w:rPr>
          <w:color w:val="000000"/>
          <w:spacing w:val="-13"/>
          <w:sz w:val="24"/>
          <w:szCs w:val="24"/>
        </w:rPr>
        <w:t>.</w:t>
      </w:r>
      <w:r w:rsidR="00DD0C34">
        <w:rPr>
          <w:color w:val="000000"/>
          <w:sz w:val="24"/>
          <w:szCs w:val="24"/>
        </w:rPr>
        <w:t xml:space="preserve"> </w:t>
      </w:r>
      <w:r w:rsidRPr="0004475A">
        <w:rPr>
          <w:color w:val="000000"/>
          <w:spacing w:val="-1"/>
          <w:sz w:val="24"/>
          <w:szCs w:val="24"/>
        </w:rPr>
        <w:t xml:space="preserve">Обществената поръчка </w:t>
      </w:r>
      <w:r w:rsidR="00D06BAA" w:rsidRPr="0004475A">
        <w:rPr>
          <w:color w:val="000000"/>
          <w:spacing w:val="-1"/>
          <w:sz w:val="24"/>
          <w:szCs w:val="24"/>
          <w:lang w:val="en-US"/>
        </w:rPr>
        <w:t xml:space="preserve">e </w:t>
      </w:r>
      <w:r w:rsidRPr="0004475A">
        <w:rPr>
          <w:color w:val="000000"/>
          <w:spacing w:val="-1"/>
          <w:sz w:val="24"/>
          <w:szCs w:val="24"/>
        </w:rPr>
        <w:t>с предмет</w:t>
      </w:r>
      <w:r w:rsidR="00543DB3" w:rsidRPr="0004475A">
        <w:rPr>
          <w:color w:val="000000"/>
          <w:spacing w:val="-1"/>
          <w:sz w:val="24"/>
          <w:szCs w:val="24"/>
        </w:rPr>
        <w:t>:</w:t>
      </w:r>
      <w:r w:rsidRPr="0004475A">
        <w:rPr>
          <w:color w:val="000000"/>
          <w:spacing w:val="-1"/>
          <w:sz w:val="24"/>
          <w:szCs w:val="24"/>
        </w:rPr>
        <w:t xml:space="preserve"> </w:t>
      </w:r>
      <w:r w:rsidR="00DD0C34" w:rsidRPr="00DD0C34">
        <w:rPr>
          <w:rFonts w:eastAsia="Courier New"/>
          <w:sz w:val="24"/>
          <w:szCs w:val="24"/>
          <w:lang w:bidi="bg-BG"/>
        </w:rPr>
        <w:t>“</w:t>
      </w:r>
      <w:r w:rsidR="00DD0C34" w:rsidRPr="00DD0C34">
        <w:rPr>
          <w:rFonts w:eastAsia="Courier New"/>
          <w:b/>
          <w:sz w:val="24"/>
          <w:szCs w:val="24"/>
          <w:lang w:bidi="bg-BG"/>
        </w:rPr>
        <w:t xml:space="preserve">Ежедневно приготвяне и доставка на готова храна - </w:t>
      </w:r>
      <w:proofErr w:type="spellStart"/>
      <w:r w:rsidR="00DD0C34" w:rsidRPr="00DD0C34">
        <w:rPr>
          <w:rFonts w:eastAsia="Courier New"/>
          <w:b/>
          <w:sz w:val="24"/>
          <w:szCs w:val="24"/>
          <w:lang w:bidi="bg-BG"/>
        </w:rPr>
        <w:t>кетъринг</w:t>
      </w:r>
      <w:proofErr w:type="spellEnd"/>
      <w:r w:rsidR="00DD0C34" w:rsidRPr="00DD0C34">
        <w:rPr>
          <w:rFonts w:eastAsia="Courier New"/>
          <w:b/>
          <w:sz w:val="24"/>
          <w:szCs w:val="24"/>
          <w:lang w:bidi="bg-BG"/>
        </w:rPr>
        <w:t xml:space="preserve"> за социалната услуга „</w:t>
      </w:r>
      <w:proofErr w:type="spellStart"/>
      <w:r w:rsidR="00DD0C34" w:rsidRPr="00DD0C34">
        <w:rPr>
          <w:rFonts w:eastAsia="Courier New"/>
          <w:b/>
          <w:sz w:val="24"/>
          <w:szCs w:val="24"/>
          <w:lang w:bidi="bg-BG"/>
        </w:rPr>
        <w:t>Oбществена</w:t>
      </w:r>
      <w:proofErr w:type="spellEnd"/>
      <w:r w:rsidR="00DD0C34" w:rsidRPr="00DD0C34">
        <w:rPr>
          <w:rFonts w:eastAsia="Courier New"/>
          <w:b/>
          <w:sz w:val="24"/>
          <w:szCs w:val="24"/>
          <w:lang w:bidi="bg-BG"/>
        </w:rPr>
        <w:t xml:space="preserve"> трапезария“</w:t>
      </w:r>
    </w:p>
    <w:p w:rsidR="00537E51" w:rsidRPr="0004475A" w:rsidRDefault="00537E51" w:rsidP="00DD0C34">
      <w:pPr>
        <w:widowControl/>
        <w:autoSpaceDE/>
        <w:spacing w:line="276" w:lineRule="auto"/>
        <w:ind w:right="20" w:firstLine="567"/>
        <w:jc w:val="both"/>
        <w:rPr>
          <w:sz w:val="24"/>
          <w:szCs w:val="24"/>
        </w:rPr>
      </w:pPr>
      <w:r w:rsidRPr="0004475A">
        <w:rPr>
          <w:bCs/>
          <w:color w:val="000000"/>
          <w:spacing w:val="-13"/>
          <w:sz w:val="24"/>
          <w:szCs w:val="24"/>
        </w:rPr>
        <w:t xml:space="preserve">Предметът на </w:t>
      </w:r>
      <w:r w:rsidR="006F0E25" w:rsidRPr="0004475A">
        <w:rPr>
          <w:bCs/>
          <w:color w:val="000000"/>
          <w:spacing w:val="-13"/>
          <w:sz w:val="24"/>
          <w:szCs w:val="24"/>
        </w:rPr>
        <w:t>обществената поръчка</w:t>
      </w:r>
      <w:r w:rsidRPr="0004475A">
        <w:rPr>
          <w:bCs/>
          <w:color w:val="000000"/>
          <w:spacing w:val="-13"/>
          <w:sz w:val="24"/>
          <w:szCs w:val="24"/>
        </w:rPr>
        <w:t xml:space="preserve"> е подробно описан в </w:t>
      </w:r>
      <w:r w:rsidR="00B95CB8" w:rsidRPr="0004475A">
        <w:rPr>
          <w:bCs/>
          <w:color w:val="000000"/>
          <w:spacing w:val="-13"/>
          <w:sz w:val="24"/>
          <w:szCs w:val="24"/>
        </w:rPr>
        <w:t xml:space="preserve">Раздел 1 - </w:t>
      </w:r>
      <w:r w:rsidR="00231EBE" w:rsidRPr="0004475A">
        <w:rPr>
          <w:bCs/>
          <w:color w:val="000000"/>
          <w:spacing w:val="-13"/>
          <w:sz w:val="24"/>
          <w:szCs w:val="24"/>
        </w:rPr>
        <w:t>Техническ</w:t>
      </w:r>
      <w:r w:rsidR="006F0E25" w:rsidRPr="0004475A">
        <w:rPr>
          <w:bCs/>
          <w:color w:val="000000"/>
          <w:spacing w:val="-13"/>
          <w:sz w:val="24"/>
          <w:szCs w:val="24"/>
        </w:rPr>
        <w:t>а</w:t>
      </w:r>
      <w:r w:rsidR="00231EBE" w:rsidRPr="0004475A">
        <w:rPr>
          <w:bCs/>
          <w:color w:val="000000"/>
          <w:spacing w:val="-13"/>
          <w:sz w:val="24"/>
          <w:szCs w:val="24"/>
        </w:rPr>
        <w:t xml:space="preserve"> с</w:t>
      </w:r>
      <w:r w:rsidRPr="0004475A">
        <w:rPr>
          <w:bCs/>
          <w:color w:val="000000"/>
          <w:sz w:val="24"/>
          <w:szCs w:val="24"/>
        </w:rPr>
        <w:t>пецификаци</w:t>
      </w:r>
      <w:r w:rsidR="006F0E25" w:rsidRPr="0004475A">
        <w:rPr>
          <w:bCs/>
          <w:color w:val="000000"/>
          <w:sz w:val="24"/>
          <w:szCs w:val="24"/>
        </w:rPr>
        <w:t>я</w:t>
      </w:r>
      <w:r w:rsidRPr="0004475A">
        <w:rPr>
          <w:color w:val="000000"/>
          <w:sz w:val="24"/>
          <w:szCs w:val="24"/>
        </w:rPr>
        <w:t>.</w:t>
      </w:r>
    </w:p>
    <w:p w:rsidR="00537E51" w:rsidRPr="0004475A" w:rsidRDefault="00537E51" w:rsidP="00D53BD0">
      <w:pPr>
        <w:shd w:val="clear" w:color="auto" w:fill="FFFFFF"/>
        <w:tabs>
          <w:tab w:val="left" w:pos="0"/>
        </w:tabs>
        <w:spacing w:before="125" w:line="276" w:lineRule="auto"/>
        <w:ind w:firstLine="567"/>
        <w:jc w:val="both"/>
        <w:rPr>
          <w:sz w:val="24"/>
          <w:szCs w:val="24"/>
        </w:rPr>
      </w:pPr>
      <w:r w:rsidRPr="0004475A">
        <w:rPr>
          <w:b/>
          <w:color w:val="000000"/>
          <w:sz w:val="24"/>
          <w:szCs w:val="24"/>
        </w:rPr>
        <w:t>3</w:t>
      </w:r>
      <w:r w:rsidRPr="0004475A">
        <w:rPr>
          <w:color w:val="000000"/>
          <w:sz w:val="24"/>
          <w:szCs w:val="24"/>
        </w:rPr>
        <w:t xml:space="preserve">. </w:t>
      </w:r>
      <w:r w:rsidRPr="0004475A">
        <w:rPr>
          <w:b/>
          <w:color w:val="000000"/>
          <w:sz w:val="24"/>
          <w:szCs w:val="24"/>
        </w:rPr>
        <w:t>Обектът на обществената поръчка</w:t>
      </w:r>
      <w:r w:rsidRPr="0004475A">
        <w:rPr>
          <w:color w:val="000000"/>
          <w:sz w:val="24"/>
          <w:szCs w:val="24"/>
        </w:rPr>
        <w:t xml:space="preserve"> е </w:t>
      </w:r>
      <w:r w:rsidR="00B95CB8" w:rsidRPr="0004475A">
        <w:rPr>
          <w:color w:val="000000"/>
          <w:sz w:val="24"/>
          <w:szCs w:val="24"/>
        </w:rPr>
        <w:t>„услуга” по смисъла на чл.</w:t>
      </w:r>
      <w:r w:rsidR="00D53BD0">
        <w:rPr>
          <w:color w:val="000000"/>
          <w:sz w:val="24"/>
          <w:szCs w:val="24"/>
        </w:rPr>
        <w:t xml:space="preserve"> </w:t>
      </w:r>
      <w:r w:rsidR="00B95CB8" w:rsidRPr="0004475A">
        <w:rPr>
          <w:color w:val="000000"/>
          <w:sz w:val="24"/>
          <w:szCs w:val="24"/>
        </w:rPr>
        <w:t>3, ал.</w:t>
      </w:r>
      <w:r w:rsidR="00D53BD0">
        <w:rPr>
          <w:color w:val="000000"/>
          <w:sz w:val="24"/>
          <w:szCs w:val="24"/>
        </w:rPr>
        <w:t xml:space="preserve"> </w:t>
      </w:r>
      <w:r w:rsidR="00B95CB8" w:rsidRPr="0004475A">
        <w:rPr>
          <w:color w:val="000000"/>
          <w:sz w:val="24"/>
          <w:szCs w:val="24"/>
        </w:rPr>
        <w:t>1, т.</w:t>
      </w:r>
      <w:r w:rsidR="00D53BD0">
        <w:rPr>
          <w:color w:val="000000"/>
          <w:sz w:val="24"/>
          <w:szCs w:val="24"/>
        </w:rPr>
        <w:t xml:space="preserve"> </w:t>
      </w:r>
      <w:r w:rsidR="00B95CB8" w:rsidRPr="0004475A">
        <w:rPr>
          <w:color w:val="000000"/>
          <w:sz w:val="24"/>
          <w:szCs w:val="24"/>
        </w:rPr>
        <w:t>3 от ЗОП</w:t>
      </w:r>
      <w:r w:rsidRPr="0004475A">
        <w:rPr>
          <w:color w:val="000000"/>
          <w:sz w:val="24"/>
          <w:szCs w:val="24"/>
        </w:rPr>
        <w:t>.</w:t>
      </w:r>
    </w:p>
    <w:p w:rsidR="00413B69" w:rsidRPr="0004475A" w:rsidRDefault="00413B69" w:rsidP="00D53BD0">
      <w:pPr>
        <w:widowControl/>
        <w:tabs>
          <w:tab w:val="left" w:pos="0"/>
          <w:tab w:val="left" w:pos="540"/>
          <w:tab w:val="left" w:pos="1134"/>
        </w:tabs>
        <w:suppressAutoHyphens/>
        <w:autoSpaceDE/>
        <w:autoSpaceDN/>
        <w:adjustRightInd/>
        <w:spacing w:before="80" w:after="80" w:line="276" w:lineRule="auto"/>
        <w:ind w:firstLine="567"/>
        <w:jc w:val="both"/>
        <w:rPr>
          <w:sz w:val="24"/>
          <w:szCs w:val="24"/>
        </w:rPr>
      </w:pPr>
      <w:r w:rsidRPr="0004475A">
        <w:rPr>
          <w:b/>
          <w:sz w:val="24"/>
          <w:szCs w:val="24"/>
          <w:lang w:val="en-US"/>
        </w:rPr>
        <w:t>4.</w:t>
      </w:r>
      <w:r w:rsidRPr="0004475A">
        <w:rPr>
          <w:sz w:val="24"/>
          <w:szCs w:val="24"/>
          <w:lang w:val="en-US"/>
        </w:rPr>
        <w:t xml:space="preserve"> </w:t>
      </w:r>
      <w:r w:rsidRPr="0004475A">
        <w:rPr>
          <w:b/>
          <w:sz w:val="24"/>
          <w:szCs w:val="24"/>
        </w:rPr>
        <w:t xml:space="preserve">Възможност за представяне на варианти в офертите – </w:t>
      </w:r>
      <w:r w:rsidR="00B95CB8" w:rsidRPr="0004475A">
        <w:rPr>
          <w:sz w:val="24"/>
          <w:szCs w:val="24"/>
        </w:rPr>
        <w:t>не</w:t>
      </w:r>
    </w:p>
    <w:p w:rsidR="00B85BB6" w:rsidRPr="0004475A" w:rsidRDefault="00413B69" w:rsidP="00D53BD0">
      <w:pPr>
        <w:shd w:val="clear" w:color="auto" w:fill="FFFFFF"/>
        <w:tabs>
          <w:tab w:val="left" w:pos="0"/>
        </w:tabs>
        <w:spacing w:line="276" w:lineRule="auto"/>
        <w:ind w:firstLine="567"/>
        <w:jc w:val="both"/>
        <w:rPr>
          <w:bCs/>
          <w:sz w:val="24"/>
          <w:szCs w:val="24"/>
        </w:rPr>
      </w:pPr>
      <w:r w:rsidRPr="0004475A">
        <w:rPr>
          <w:b/>
          <w:sz w:val="24"/>
          <w:szCs w:val="24"/>
        </w:rPr>
        <w:t>5</w:t>
      </w:r>
      <w:r w:rsidRPr="0004475A">
        <w:rPr>
          <w:sz w:val="24"/>
          <w:szCs w:val="24"/>
        </w:rPr>
        <w:t>.</w:t>
      </w:r>
      <w:r w:rsidRPr="0004475A">
        <w:rPr>
          <w:b/>
          <w:sz w:val="24"/>
          <w:szCs w:val="24"/>
        </w:rPr>
        <w:t xml:space="preserve"> Място за изпълнение на поръчката</w:t>
      </w:r>
    </w:p>
    <w:p w:rsidR="0004475A" w:rsidRPr="0004475A" w:rsidRDefault="0004475A" w:rsidP="00D53BD0">
      <w:pPr>
        <w:widowControl/>
        <w:autoSpaceDE/>
        <w:autoSpaceDN/>
        <w:adjustRightInd/>
        <w:spacing w:line="276" w:lineRule="auto"/>
        <w:ind w:right="20"/>
        <w:contextualSpacing/>
        <w:jc w:val="both"/>
        <w:rPr>
          <w:sz w:val="24"/>
          <w:szCs w:val="24"/>
          <w:lang w:bidi="bg-BG"/>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4118"/>
        <w:gridCol w:w="3941"/>
        <w:gridCol w:w="1040"/>
      </w:tblGrid>
      <w:tr w:rsidR="002909FA" w:rsidRPr="002909FA" w:rsidTr="009C7837">
        <w:tc>
          <w:tcPr>
            <w:tcW w:w="336" w:type="dxa"/>
            <w:tcBorders>
              <w:top w:val="single" w:sz="4" w:space="0" w:color="auto"/>
              <w:left w:val="single" w:sz="4" w:space="0" w:color="auto"/>
              <w:bottom w:val="single" w:sz="4" w:space="0" w:color="auto"/>
              <w:right w:val="single" w:sz="4" w:space="0" w:color="auto"/>
            </w:tcBorders>
            <w:shd w:val="clear" w:color="auto" w:fill="auto"/>
          </w:tcPr>
          <w:p w:rsidR="002909FA" w:rsidRPr="002909FA" w:rsidRDefault="002909FA" w:rsidP="00D53BD0">
            <w:pPr>
              <w:widowControl/>
              <w:autoSpaceDE/>
              <w:autoSpaceDN/>
              <w:adjustRightInd/>
              <w:spacing w:line="276" w:lineRule="auto"/>
              <w:jc w:val="both"/>
              <w:rPr>
                <w:sz w:val="24"/>
                <w:szCs w:val="24"/>
              </w:rPr>
            </w:pPr>
          </w:p>
        </w:tc>
        <w:tc>
          <w:tcPr>
            <w:tcW w:w="4118" w:type="dxa"/>
            <w:tcBorders>
              <w:top w:val="single" w:sz="4" w:space="0" w:color="auto"/>
              <w:left w:val="single" w:sz="4" w:space="0" w:color="auto"/>
              <w:bottom w:val="single" w:sz="4" w:space="0" w:color="auto"/>
              <w:right w:val="single" w:sz="4" w:space="0" w:color="auto"/>
            </w:tcBorders>
            <w:shd w:val="clear" w:color="auto" w:fill="auto"/>
          </w:tcPr>
          <w:p w:rsidR="002909FA" w:rsidRPr="002909FA" w:rsidRDefault="002909FA" w:rsidP="00D53BD0">
            <w:pPr>
              <w:widowControl/>
              <w:autoSpaceDE/>
              <w:autoSpaceDN/>
              <w:adjustRightInd/>
              <w:spacing w:line="276" w:lineRule="auto"/>
              <w:jc w:val="center"/>
              <w:rPr>
                <w:b/>
                <w:sz w:val="22"/>
                <w:szCs w:val="22"/>
              </w:rPr>
            </w:pPr>
            <w:r w:rsidRPr="002909FA">
              <w:rPr>
                <w:b/>
                <w:sz w:val="22"/>
                <w:szCs w:val="22"/>
              </w:rPr>
              <w:t>Наименование и адрес за</w:t>
            </w:r>
          </w:p>
          <w:p w:rsidR="002909FA" w:rsidRPr="002909FA" w:rsidRDefault="002909FA" w:rsidP="00D53BD0">
            <w:pPr>
              <w:widowControl/>
              <w:autoSpaceDE/>
              <w:autoSpaceDN/>
              <w:adjustRightInd/>
              <w:spacing w:line="276" w:lineRule="auto"/>
              <w:jc w:val="center"/>
              <w:rPr>
                <w:b/>
                <w:sz w:val="22"/>
                <w:szCs w:val="22"/>
              </w:rPr>
            </w:pPr>
            <w:r w:rsidRPr="002909FA">
              <w:rPr>
                <w:b/>
                <w:sz w:val="22"/>
                <w:szCs w:val="22"/>
              </w:rPr>
              <w:t>кореспонденция на социалната услуга</w:t>
            </w:r>
          </w:p>
        </w:tc>
        <w:tc>
          <w:tcPr>
            <w:tcW w:w="3941" w:type="dxa"/>
            <w:tcBorders>
              <w:top w:val="single" w:sz="4" w:space="0" w:color="auto"/>
              <w:left w:val="single" w:sz="4" w:space="0" w:color="auto"/>
              <w:bottom w:val="single" w:sz="4" w:space="0" w:color="auto"/>
              <w:right w:val="single" w:sz="4" w:space="0" w:color="auto"/>
            </w:tcBorders>
            <w:shd w:val="clear" w:color="auto" w:fill="auto"/>
          </w:tcPr>
          <w:p w:rsidR="002909FA" w:rsidRPr="002909FA" w:rsidRDefault="002909FA" w:rsidP="00D53BD0">
            <w:pPr>
              <w:widowControl/>
              <w:autoSpaceDE/>
              <w:autoSpaceDN/>
              <w:adjustRightInd/>
              <w:spacing w:line="276" w:lineRule="auto"/>
              <w:jc w:val="center"/>
              <w:rPr>
                <w:b/>
                <w:sz w:val="22"/>
                <w:szCs w:val="22"/>
              </w:rPr>
            </w:pPr>
            <w:r w:rsidRPr="002909FA">
              <w:rPr>
                <w:b/>
                <w:sz w:val="22"/>
                <w:szCs w:val="22"/>
              </w:rPr>
              <w:t>Местонахождение до обектите,</w:t>
            </w:r>
          </w:p>
          <w:p w:rsidR="002909FA" w:rsidRPr="002909FA" w:rsidRDefault="002909FA" w:rsidP="00D53BD0">
            <w:pPr>
              <w:widowControl/>
              <w:autoSpaceDE/>
              <w:autoSpaceDN/>
              <w:adjustRightInd/>
              <w:spacing w:line="276" w:lineRule="auto"/>
              <w:jc w:val="center"/>
              <w:rPr>
                <w:b/>
                <w:sz w:val="22"/>
                <w:szCs w:val="22"/>
              </w:rPr>
            </w:pPr>
            <w:r w:rsidRPr="002909FA">
              <w:rPr>
                <w:b/>
                <w:sz w:val="22"/>
                <w:szCs w:val="22"/>
              </w:rPr>
              <w:t>до които се доставя храната</w:t>
            </w:r>
          </w:p>
        </w:tc>
        <w:tc>
          <w:tcPr>
            <w:tcW w:w="1040" w:type="dxa"/>
            <w:tcBorders>
              <w:top w:val="single" w:sz="4" w:space="0" w:color="auto"/>
              <w:left w:val="single" w:sz="4" w:space="0" w:color="auto"/>
              <w:bottom w:val="single" w:sz="4" w:space="0" w:color="auto"/>
              <w:right w:val="single" w:sz="4" w:space="0" w:color="auto"/>
            </w:tcBorders>
            <w:shd w:val="clear" w:color="auto" w:fill="auto"/>
          </w:tcPr>
          <w:p w:rsidR="002909FA" w:rsidRPr="002909FA" w:rsidRDefault="002909FA" w:rsidP="00D53BD0">
            <w:pPr>
              <w:widowControl/>
              <w:autoSpaceDE/>
              <w:autoSpaceDN/>
              <w:adjustRightInd/>
              <w:spacing w:line="276" w:lineRule="auto"/>
              <w:jc w:val="center"/>
              <w:rPr>
                <w:b/>
                <w:sz w:val="22"/>
                <w:szCs w:val="22"/>
              </w:rPr>
            </w:pPr>
            <w:r w:rsidRPr="002909FA">
              <w:rPr>
                <w:b/>
                <w:sz w:val="22"/>
                <w:szCs w:val="22"/>
              </w:rPr>
              <w:t xml:space="preserve">Брои </w:t>
            </w:r>
          </w:p>
          <w:p w:rsidR="002909FA" w:rsidRPr="002909FA" w:rsidRDefault="002909FA" w:rsidP="00D53BD0">
            <w:pPr>
              <w:widowControl/>
              <w:autoSpaceDE/>
              <w:autoSpaceDN/>
              <w:adjustRightInd/>
              <w:spacing w:line="276" w:lineRule="auto"/>
              <w:jc w:val="center"/>
              <w:rPr>
                <w:b/>
                <w:sz w:val="22"/>
                <w:szCs w:val="22"/>
              </w:rPr>
            </w:pPr>
            <w:r w:rsidRPr="002909FA">
              <w:rPr>
                <w:b/>
                <w:sz w:val="22"/>
                <w:szCs w:val="22"/>
              </w:rPr>
              <w:t>лица</w:t>
            </w:r>
          </w:p>
        </w:tc>
      </w:tr>
      <w:tr w:rsidR="002909FA" w:rsidRPr="002909FA" w:rsidTr="009C7837">
        <w:tc>
          <w:tcPr>
            <w:tcW w:w="336" w:type="dxa"/>
            <w:tcBorders>
              <w:top w:val="single" w:sz="4" w:space="0" w:color="auto"/>
              <w:left w:val="single" w:sz="4" w:space="0" w:color="auto"/>
              <w:bottom w:val="single" w:sz="4" w:space="0" w:color="auto"/>
              <w:right w:val="single" w:sz="4" w:space="0" w:color="auto"/>
            </w:tcBorders>
            <w:shd w:val="clear" w:color="auto" w:fill="auto"/>
          </w:tcPr>
          <w:p w:rsidR="002909FA" w:rsidRPr="002909FA" w:rsidRDefault="002909FA" w:rsidP="00D53BD0">
            <w:pPr>
              <w:widowControl/>
              <w:autoSpaceDE/>
              <w:autoSpaceDN/>
              <w:adjustRightInd/>
              <w:spacing w:line="276" w:lineRule="auto"/>
              <w:jc w:val="both"/>
              <w:rPr>
                <w:sz w:val="24"/>
                <w:szCs w:val="24"/>
              </w:rPr>
            </w:pPr>
            <w:r w:rsidRPr="002909FA">
              <w:rPr>
                <w:sz w:val="24"/>
                <w:szCs w:val="24"/>
              </w:rPr>
              <w:t>1</w:t>
            </w:r>
          </w:p>
        </w:tc>
        <w:tc>
          <w:tcPr>
            <w:tcW w:w="4118" w:type="dxa"/>
            <w:tcBorders>
              <w:top w:val="single" w:sz="4" w:space="0" w:color="auto"/>
              <w:left w:val="single" w:sz="4" w:space="0" w:color="auto"/>
              <w:bottom w:val="single" w:sz="4" w:space="0" w:color="auto"/>
              <w:right w:val="single" w:sz="4" w:space="0" w:color="auto"/>
            </w:tcBorders>
            <w:shd w:val="clear" w:color="auto" w:fill="auto"/>
          </w:tcPr>
          <w:p w:rsidR="002909FA" w:rsidRPr="002909FA" w:rsidRDefault="002909FA" w:rsidP="00D53BD0">
            <w:pPr>
              <w:widowControl/>
              <w:autoSpaceDE/>
              <w:autoSpaceDN/>
              <w:adjustRightInd/>
              <w:spacing w:line="276" w:lineRule="auto"/>
              <w:jc w:val="both"/>
              <w:rPr>
                <w:sz w:val="24"/>
                <w:szCs w:val="24"/>
              </w:rPr>
            </w:pPr>
            <w:r w:rsidRPr="002909FA">
              <w:rPr>
                <w:sz w:val="24"/>
                <w:szCs w:val="24"/>
              </w:rPr>
              <w:t>Проект „Обществена трапезария”</w:t>
            </w:r>
          </w:p>
          <w:p w:rsidR="002909FA" w:rsidRPr="002909FA" w:rsidRDefault="002909FA" w:rsidP="00D53BD0">
            <w:pPr>
              <w:widowControl/>
              <w:autoSpaceDE/>
              <w:autoSpaceDN/>
              <w:adjustRightInd/>
              <w:spacing w:line="276" w:lineRule="auto"/>
              <w:jc w:val="both"/>
              <w:rPr>
                <w:sz w:val="24"/>
                <w:szCs w:val="24"/>
              </w:rPr>
            </w:pPr>
            <w:r w:rsidRPr="002909FA">
              <w:rPr>
                <w:sz w:val="24"/>
                <w:szCs w:val="24"/>
              </w:rPr>
              <w:t>гр.</w:t>
            </w:r>
            <w:r w:rsidR="00FF2BE9">
              <w:rPr>
                <w:sz w:val="24"/>
                <w:szCs w:val="24"/>
              </w:rPr>
              <w:t xml:space="preserve"> </w:t>
            </w:r>
            <w:r w:rsidRPr="002909FA">
              <w:rPr>
                <w:sz w:val="24"/>
                <w:szCs w:val="24"/>
              </w:rPr>
              <w:t>Панагюрище</w:t>
            </w:r>
          </w:p>
          <w:p w:rsidR="002909FA" w:rsidRPr="002909FA" w:rsidRDefault="002909FA" w:rsidP="00D53BD0">
            <w:pPr>
              <w:widowControl/>
              <w:autoSpaceDE/>
              <w:autoSpaceDN/>
              <w:adjustRightInd/>
              <w:spacing w:line="276" w:lineRule="auto"/>
              <w:jc w:val="both"/>
              <w:rPr>
                <w:sz w:val="24"/>
                <w:szCs w:val="24"/>
              </w:rPr>
            </w:pPr>
            <w:r w:rsidRPr="002909FA">
              <w:rPr>
                <w:sz w:val="24"/>
                <w:szCs w:val="24"/>
              </w:rPr>
              <w:t>пл.”20-ти април”№13</w:t>
            </w:r>
          </w:p>
          <w:p w:rsidR="002909FA" w:rsidRPr="002909FA" w:rsidRDefault="002909FA" w:rsidP="00D53BD0">
            <w:pPr>
              <w:widowControl/>
              <w:autoSpaceDE/>
              <w:autoSpaceDN/>
              <w:adjustRightInd/>
              <w:spacing w:line="276" w:lineRule="auto"/>
              <w:jc w:val="both"/>
              <w:rPr>
                <w:sz w:val="24"/>
                <w:szCs w:val="24"/>
              </w:rPr>
            </w:pPr>
            <w:r w:rsidRPr="002909FA">
              <w:rPr>
                <w:sz w:val="24"/>
                <w:szCs w:val="24"/>
              </w:rPr>
              <w:lastRenderedPageBreak/>
              <w:t>тел.:0357/6-37-28</w:t>
            </w:r>
            <w:r w:rsidRPr="002909FA">
              <w:rPr>
                <w:sz w:val="24"/>
                <w:szCs w:val="24"/>
                <w:lang w:val="ru-RU"/>
              </w:rPr>
              <w:t xml:space="preserve">; </w:t>
            </w:r>
            <w:r w:rsidRPr="002909FA">
              <w:rPr>
                <w:sz w:val="24"/>
                <w:szCs w:val="24"/>
              </w:rPr>
              <w:t>0357/6-31-73</w:t>
            </w:r>
          </w:p>
          <w:p w:rsidR="002909FA" w:rsidRPr="002909FA" w:rsidRDefault="002909FA" w:rsidP="00D53BD0">
            <w:pPr>
              <w:widowControl/>
              <w:autoSpaceDE/>
              <w:autoSpaceDN/>
              <w:adjustRightInd/>
              <w:spacing w:line="276" w:lineRule="auto"/>
              <w:jc w:val="both"/>
              <w:rPr>
                <w:sz w:val="24"/>
                <w:szCs w:val="24"/>
              </w:rPr>
            </w:pPr>
            <w:r w:rsidRPr="002909FA">
              <w:rPr>
                <w:sz w:val="24"/>
                <w:szCs w:val="24"/>
              </w:rPr>
              <w:t>лице за контакт:</w:t>
            </w:r>
            <w:r w:rsidR="00FF2BE9">
              <w:rPr>
                <w:sz w:val="24"/>
                <w:szCs w:val="24"/>
              </w:rPr>
              <w:t xml:space="preserve"> </w:t>
            </w:r>
            <w:r w:rsidRPr="002909FA">
              <w:rPr>
                <w:sz w:val="24"/>
                <w:szCs w:val="24"/>
              </w:rPr>
              <w:t>Лиляна Пенчева</w:t>
            </w:r>
          </w:p>
          <w:p w:rsidR="002909FA" w:rsidRPr="002909FA" w:rsidRDefault="002909FA" w:rsidP="00D53BD0">
            <w:pPr>
              <w:widowControl/>
              <w:autoSpaceDE/>
              <w:autoSpaceDN/>
              <w:adjustRightInd/>
              <w:spacing w:line="276" w:lineRule="auto"/>
              <w:jc w:val="both"/>
              <w:rPr>
                <w:sz w:val="24"/>
                <w:szCs w:val="24"/>
              </w:rPr>
            </w:pPr>
            <w:r w:rsidRPr="002909FA">
              <w:rPr>
                <w:sz w:val="24"/>
                <w:szCs w:val="24"/>
              </w:rPr>
              <w:t>Ръководител проект</w:t>
            </w:r>
          </w:p>
        </w:tc>
        <w:tc>
          <w:tcPr>
            <w:tcW w:w="3941" w:type="dxa"/>
            <w:tcBorders>
              <w:top w:val="single" w:sz="4" w:space="0" w:color="auto"/>
              <w:left w:val="single" w:sz="4" w:space="0" w:color="auto"/>
              <w:bottom w:val="single" w:sz="4" w:space="0" w:color="auto"/>
              <w:right w:val="single" w:sz="4" w:space="0" w:color="auto"/>
            </w:tcBorders>
            <w:shd w:val="clear" w:color="auto" w:fill="auto"/>
          </w:tcPr>
          <w:p w:rsidR="002909FA" w:rsidRPr="002909FA" w:rsidRDefault="002909FA" w:rsidP="00D53BD0">
            <w:pPr>
              <w:widowControl/>
              <w:autoSpaceDE/>
              <w:autoSpaceDN/>
              <w:adjustRightInd/>
              <w:spacing w:line="276" w:lineRule="auto"/>
              <w:jc w:val="both"/>
              <w:rPr>
                <w:sz w:val="24"/>
                <w:szCs w:val="24"/>
              </w:rPr>
            </w:pPr>
            <w:r w:rsidRPr="002909FA">
              <w:rPr>
                <w:sz w:val="24"/>
                <w:szCs w:val="24"/>
              </w:rPr>
              <w:lastRenderedPageBreak/>
              <w:t>Разливно помещение</w:t>
            </w:r>
          </w:p>
          <w:p w:rsidR="002909FA" w:rsidRPr="002909FA" w:rsidRDefault="002909FA" w:rsidP="00D53BD0">
            <w:pPr>
              <w:widowControl/>
              <w:autoSpaceDE/>
              <w:autoSpaceDN/>
              <w:adjustRightInd/>
              <w:spacing w:line="276" w:lineRule="auto"/>
              <w:jc w:val="both"/>
              <w:rPr>
                <w:sz w:val="24"/>
                <w:szCs w:val="24"/>
              </w:rPr>
            </w:pPr>
            <w:r w:rsidRPr="002909FA">
              <w:rPr>
                <w:sz w:val="24"/>
                <w:szCs w:val="24"/>
              </w:rPr>
              <w:t>пл.”20-ти април”№13</w:t>
            </w:r>
          </w:p>
          <w:p w:rsidR="002909FA" w:rsidRPr="002909FA" w:rsidRDefault="002909FA" w:rsidP="00D53BD0">
            <w:pPr>
              <w:widowControl/>
              <w:autoSpaceDE/>
              <w:autoSpaceDN/>
              <w:adjustRightInd/>
              <w:spacing w:line="276" w:lineRule="auto"/>
              <w:jc w:val="both"/>
              <w:rPr>
                <w:sz w:val="24"/>
                <w:szCs w:val="24"/>
              </w:rPr>
            </w:pPr>
            <w:r w:rsidRPr="002909FA">
              <w:rPr>
                <w:sz w:val="24"/>
                <w:szCs w:val="24"/>
              </w:rPr>
              <w:t xml:space="preserve">в сградата на </w:t>
            </w:r>
          </w:p>
          <w:p w:rsidR="002909FA" w:rsidRPr="002909FA" w:rsidRDefault="002909FA" w:rsidP="00D53BD0">
            <w:pPr>
              <w:widowControl/>
              <w:autoSpaceDE/>
              <w:autoSpaceDN/>
              <w:adjustRightInd/>
              <w:spacing w:line="276" w:lineRule="auto"/>
              <w:jc w:val="both"/>
              <w:rPr>
                <w:sz w:val="24"/>
                <w:szCs w:val="24"/>
              </w:rPr>
            </w:pPr>
            <w:r w:rsidRPr="002909FA">
              <w:rPr>
                <w:sz w:val="24"/>
                <w:szCs w:val="24"/>
              </w:rPr>
              <w:lastRenderedPageBreak/>
              <w:t>Общинска администрация</w:t>
            </w:r>
          </w:p>
          <w:p w:rsidR="002909FA" w:rsidRPr="002909FA" w:rsidRDefault="002909FA" w:rsidP="00FE121A">
            <w:pPr>
              <w:widowControl/>
              <w:autoSpaceDE/>
              <w:autoSpaceDN/>
              <w:adjustRightInd/>
              <w:spacing w:line="276" w:lineRule="auto"/>
              <w:jc w:val="both"/>
              <w:rPr>
                <w:sz w:val="24"/>
                <w:szCs w:val="24"/>
              </w:rPr>
            </w:pPr>
            <w:r w:rsidRPr="002909FA">
              <w:rPr>
                <w:sz w:val="24"/>
                <w:szCs w:val="24"/>
              </w:rPr>
              <w:t>гр.</w:t>
            </w:r>
            <w:r w:rsidR="00FF2BE9">
              <w:rPr>
                <w:sz w:val="24"/>
                <w:szCs w:val="24"/>
              </w:rPr>
              <w:t xml:space="preserve"> </w:t>
            </w:r>
            <w:r w:rsidRPr="002909FA">
              <w:rPr>
                <w:sz w:val="24"/>
                <w:szCs w:val="24"/>
              </w:rPr>
              <w:t>Панагюрище</w:t>
            </w:r>
            <w:r w:rsidR="00FE121A">
              <w:rPr>
                <w:sz w:val="24"/>
                <w:szCs w:val="24"/>
              </w:rPr>
              <w:t>,</w:t>
            </w:r>
            <w:r w:rsidR="00FE121A" w:rsidRPr="00FE121A">
              <w:rPr>
                <w:sz w:val="24"/>
                <w:szCs w:val="24"/>
              </w:rPr>
              <w:t xml:space="preserve"> възможно е на по-късен етап адреса да се промени на  гр. Панагюрище, ул. „Братя </w:t>
            </w:r>
            <w:proofErr w:type="spellStart"/>
            <w:r w:rsidR="00FE121A" w:rsidRPr="00FE121A">
              <w:rPr>
                <w:sz w:val="24"/>
                <w:szCs w:val="24"/>
              </w:rPr>
              <w:t>Дейкови</w:t>
            </w:r>
            <w:proofErr w:type="spellEnd"/>
            <w:r w:rsidR="00FE121A" w:rsidRPr="00FE121A">
              <w:rPr>
                <w:sz w:val="24"/>
                <w:szCs w:val="24"/>
              </w:rPr>
              <w:t>“ – сградата на Домашен социален патронаж и Детска млечна кухня</w:t>
            </w:r>
            <w:r w:rsidR="00B23D54">
              <w:rPr>
                <w:sz w:val="24"/>
                <w:szCs w:val="24"/>
              </w:rPr>
              <w:t xml:space="preserve"> </w:t>
            </w:r>
          </w:p>
        </w:tc>
        <w:tc>
          <w:tcPr>
            <w:tcW w:w="1040" w:type="dxa"/>
            <w:tcBorders>
              <w:top w:val="single" w:sz="4" w:space="0" w:color="auto"/>
              <w:left w:val="single" w:sz="4" w:space="0" w:color="auto"/>
              <w:bottom w:val="single" w:sz="4" w:space="0" w:color="auto"/>
              <w:right w:val="single" w:sz="4" w:space="0" w:color="auto"/>
            </w:tcBorders>
            <w:shd w:val="clear" w:color="auto" w:fill="auto"/>
          </w:tcPr>
          <w:p w:rsidR="002909FA" w:rsidRPr="002909FA" w:rsidRDefault="002909FA" w:rsidP="00D53BD0">
            <w:pPr>
              <w:widowControl/>
              <w:autoSpaceDE/>
              <w:autoSpaceDN/>
              <w:adjustRightInd/>
              <w:spacing w:line="276" w:lineRule="auto"/>
              <w:jc w:val="both"/>
              <w:rPr>
                <w:sz w:val="24"/>
                <w:szCs w:val="24"/>
              </w:rPr>
            </w:pPr>
          </w:p>
          <w:p w:rsidR="002909FA" w:rsidRPr="002909FA" w:rsidRDefault="002909FA" w:rsidP="00D53BD0">
            <w:pPr>
              <w:widowControl/>
              <w:autoSpaceDE/>
              <w:autoSpaceDN/>
              <w:adjustRightInd/>
              <w:spacing w:line="276" w:lineRule="auto"/>
              <w:jc w:val="both"/>
              <w:rPr>
                <w:sz w:val="24"/>
                <w:szCs w:val="24"/>
              </w:rPr>
            </w:pPr>
          </w:p>
          <w:p w:rsidR="002909FA" w:rsidRPr="002909FA" w:rsidRDefault="002909FA" w:rsidP="00D53BD0">
            <w:pPr>
              <w:widowControl/>
              <w:autoSpaceDE/>
              <w:autoSpaceDN/>
              <w:adjustRightInd/>
              <w:spacing w:line="276" w:lineRule="auto"/>
              <w:jc w:val="center"/>
              <w:rPr>
                <w:sz w:val="24"/>
                <w:szCs w:val="24"/>
              </w:rPr>
            </w:pPr>
            <w:r w:rsidRPr="002909FA">
              <w:rPr>
                <w:sz w:val="24"/>
                <w:szCs w:val="24"/>
              </w:rPr>
              <w:t>100</w:t>
            </w:r>
          </w:p>
        </w:tc>
      </w:tr>
    </w:tbl>
    <w:p w:rsidR="0004475A" w:rsidRPr="0004475A" w:rsidRDefault="0004475A" w:rsidP="00D53BD0">
      <w:pPr>
        <w:widowControl/>
        <w:autoSpaceDE/>
        <w:autoSpaceDN/>
        <w:adjustRightInd/>
        <w:spacing w:line="276" w:lineRule="auto"/>
        <w:ind w:right="20"/>
        <w:contextualSpacing/>
        <w:jc w:val="both"/>
        <w:rPr>
          <w:vanish/>
          <w:sz w:val="24"/>
          <w:szCs w:val="24"/>
          <w:lang w:bidi="bg-BG"/>
        </w:rPr>
      </w:pPr>
    </w:p>
    <w:p w:rsidR="0004475A" w:rsidRDefault="00413B69" w:rsidP="00D53BD0">
      <w:pPr>
        <w:spacing w:before="120" w:line="276" w:lineRule="auto"/>
        <w:ind w:firstLine="708"/>
        <w:jc w:val="both"/>
        <w:rPr>
          <w:sz w:val="24"/>
          <w:szCs w:val="24"/>
          <w:lang w:eastAsia="en-US"/>
        </w:rPr>
      </w:pPr>
      <w:r w:rsidRPr="0004475A">
        <w:rPr>
          <w:b/>
          <w:sz w:val="24"/>
          <w:szCs w:val="24"/>
        </w:rPr>
        <w:t>6</w:t>
      </w:r>
      <w:r w:rsidRPr="0004475A">
        <w:rPr>
          <w:sz w:val="24"/>
          <w:szCs w:val="24"/>
        </w:rPr>
        <w:t>.</w:t>
      </w:r>
      <w:r w:rsidRPr="0004475A">
        <w:rPr>
          <w:b/>
          <w:sz w:val="24"/>
          <w:szCs w:val="24"/>
        </w:rPr>
        <w:t xml:space="preserve"> </w:t>
      </w:r>
      <w:r w:rsidR="00B95CB8" w:rsidRPr="0004475A">
        <w:rPr>
          <w:b/>
          <w:bCs/>
          <w:sz w:val="24"/>
          <w:szCs w:val="24"/>
        </w:rPr>
        <w:t>Срок</w:t>
      </w:r>
      <w:r w:rsidR="00294755">
        <w:rPr>
          <w:b/>
          <w:bCs/>
          <w:sz w:val="24"/>
          <w:szCs w:val="24"/>
        </w:rPr>
        <w:t>ът</w:t>
      </w:r>
      <w:r w:rsidR="00B95CB8" w:rsidRPr="0004475A">
        <w:rPr>
          <w:b/>
          <w:bCs/>
          <w:sz w:val="24"/>
          <w:szCs w:val="24"/>
        </w:rPr>
        <w:t xml:space="preserve"> за изпълнение на поръчката </w:t>
      </w:r>
      <w:r w:rsidR="00B95CB8" w:rsidRPr="0004475A">
        <w:rPr>
          <w:sz w:val="24"/>
          <w:szCs w:val="24"/>
        </w:rPr>
        <w:t xml:space="preserve">е </w:t>
      </w:r>
      <w:r w:rsidR="00294755">
        <w:rPr>
          <w:b/>
          <w:sz w:val="24"/>
          <w:szCs w:val="24"/>
        </w:rPr>
        <w:t>6 (шест)</w:t>
      </w:r>
      <w:r w:rsidR="0004475A" w:rsidRPr="0004475A">
        <w:rPr>
          <w:sz w:val="24"/>
          <w:szCs w:val="24"/>
          <w:lang w:eastAsia="en-US"/>
        </w:rPr>
        <w:t xml:space="preserve"> </w:t>
      </w:r>
      <w:r w:rsidR="00294755">
        <w:rPr>
          <w:sz w:val="24"/>
          <w:szCs w:val="24"/>
          <w:lang w:eastAsia="en-US"/>
        </w:rPr>
        <w:t xml:space="preserve">месеца </w:t>
      </w:r>
      <w:r w:rsidR="0004475A" w:rsidRPr="0004475A">
        <w:rPr>
          <w:sz w:val="24"/>
          <w:szCs w:val="24"/>
          <w:lang w:eastAsia="en-US"/>
        </w:rPr>
        <w:t>или до изчерпване на финансовия ресурс на възложителя.</w:t>
      </w:r>
      <w:r w:rsidR="002909FA">
        <w:rPr>
          <w:sz w:val="24"/>
          <w:szCs w:val="24"/>
          <w:lang w:eastAsia="en-US"/>
        </w:rPr>
        <w:t xml:space="preserve"> </w:t>
      </w:r>
    </w:p>
    <w:p w:rsidR="003923B0" w:rsidRPr="0004475A" w:rsidRDefault="003923B0" w:rsidP="00D53BD0">
      <w:pPr>
        <w:shd w:val="clear" w:color="auto" w:fill="FFFFFF"/>
        <w:tabs>
          <w:tab w:val="left" w:pos="0"/>
        </w:tabs>
        <w:spacing w:line="276" w:lineRule="auto"/>
        <w:ind w:firstLine="567"/>
        <w:jc w:val="both"/>
        <w:rPr>
          <w:b/>
          <w:bCs/>
          <w:color w:val="000000"/>
          <w:spacing w:val="-2"/>
          <w:sz w:val="24"/>
          <w:szCs w:val="24"/>
        </w:rPr>
      </w:pPr>
    </w:p>
    <w:p w:rsidR="00537E51" w:rsidRPr="0004475A" w:rsidRDefault="00537E51" w:rsidP="00D53BD0">
      <w:pPr>
        <w:tabs>
          <w:tab w:val="left" w:pos="0"/>
          <w:tab w:val="left" w:pos="567"/>
        </w:tabs>
        <w:spacing w:line="276" w:lineRule="auto"/>
        <w:ind w:firstLine="709"/>
        <w:jc w:val="both"/>
        <w:rPr>
          <w:sz w:val="24"/>
          <w:szCs w:val="24"/>
        </w:rPr>
      </w:pPr>
      <w:r w:rsidRPr="0004475A">
        <w:rPr>
          <w:b/>
          <w:bCs/>
          <w:color w:val="000000"/>
          <w:spacing w:val="-2"/>
          <w:sz w:val="24"/>
          <w:szCs w:val="24"/>
        </w:rPr>
        <w:t>I</w:t>
      </w:r>
      <w:r w:rsidR="00231EBE" w:rsidRPr="0004475A">
        <w:rPr>
          <w:b/>
          <w:bCs/>
          <w:color w:val="000000"/>
          <w:spacing w:val="-2"/>
          <w:sz w:val="24"/>
          <w:szCs w:val="24"/>
          <w:lang w:val="en-US"/>
        </w:rPr>
        <w:t>I</w:t>
      </w:r>
      <w:r w:rsidRPr="0004475A">
        <w:rPr>
          <w:b/>
          <w:bCs/>
          <w:color w:val="000000"/>
          <w:spacing w:val="-2"/>
          <w:sz w:val="24"/>
          <w:szCs w:val="24"/>
        </w:rPr>
        <w:t>I. ПРОГНОЗНА СТОЙНОСТ НА ОБЩЕСТВЕНАТА ПОРЪЧКА</w:t>
      </w:r>
    </w:p>
    <w:p w:rsidR="00365DCE" w:rsidRPr="0004475A" w:rsidRDefault="00365DCE" w:rsidP="00D53BD0">
      <w:pPr>
        <w:tabs>
          <w:tab w:val="left" w:pos="0"/>
        </w:tabs>
        <w:spacing w:line="276" w:lineRule="auto"/>
        <w:ind w:firstLine="567"/>
        <w:jc w:val="both"/>
        <w:rPr>
          <w:color w:val="000000"/>
          <w:sz w:val="24"/>
          <w:szCs w:val="24"/>
        </w:rPr>
      </w:pPr>
    </w:p>
    <w:p w:rsidR="00EA55A9" w:rsidRPr="00D53BD0" w:rsidRDefault="00365DCE" w:rsidP="00D53BD0">
      <w:pPr>
        <w:pStyle w:val="af2"/>
        <w:spacing w:line="276" w:lineRule="auto"/>
        <w:ind w:firstLine="709"/>
        <w:jc w:val="both"/>
        <w:rPr>
          <w:b/>
          <w:bCs/>
          <w:sz w:val="24"/>
          <w:szCs w:val="24"/>
        </w:rPr>
      </w:pPr>
      <w:r w:rsidRPr="0004475A">
        <w:rPr>
          <w:b/>
          <w:color w:val="000000"/>
          <w:sz w:val="24"/>
          <w:szCs w:val="24"/>
        </w:rPr>
        <w:t>7.</w:t>
      </w:r>
      <w:r w:rsidRPr="0004475A">
        <w:rPr>
          <w:color w:val="000000"/>
          <w:sz w:val="24"/>
          <w:szCs w:val="24"/>
        </w:rPr>
        <w:t xml:space="preserve"> </w:t>
      </w:r>
      <w:r w:rsidR="00B95CB8" w:rsidRPr="0004475A">
        <w:rPr>
          <w:b/>
          <w:color w:val="000000"/>
          <w:sz w:val="24"/>
          <w:szCs w:val="24"/>
        </w:rPr>
        <w:t>Прогнозната стойност на обществената поръчка е в размер</w:t>
      </w:r>
      <w:r w:rsidR="00B95CB8" w:rsidRPr="0004475A">
        <w:rPr>
          <w:color w:val="000000"/>
          <w:sz w:val="24"/>
          <w:szCs w:val="24"/>
        </w:rPr>
        <w:t xml:space="preserve"> </w:t>
      </w:r>
      <w:r w:rsidR="007A22CF" w:rsidRPr="0004475A">
        <w:rPr>
          <w:b/>
          <w:color w:val="000000"/>
          <w:sz w:val="24"/>
          <w:szCs w:val="24"/>
        </w:rPr>
        <w:t>до</w:t>
      </w:r>
      <w:r w:rsidR="0004475A" w:rsidRPr="0004475A">
        <w:rPr>
          <w:color w:val="000000"/>
          <w:sz w:val="24"/>
          <w:szCs w:val="24"/>
        </w:rPr>
        <w:t xml:space="preserve"> </w:t>
      </w:r>
      <w:r w:rsidR="0004475A" w:rsidRPr="0004475A">
        <w:rPr>
          <w:rFonts w:eastAsia="Calibri"/>
          <w:bCs/>
          <w:color w:val="000000"/>
          <w:sz w:val="24"/>
          <w:szCs w:val="24"/>
          <w:lang w:eastAsia="en-US"/>
        </w:rPr>
        <w:t xml:space="preserve"> </w:t>
      </w:r>
      <w:r w:rsidR="00294755">
        <w:rPr>
          <w:rFonts w:eastAsia="Calibri"/>
          <w:b/>
          <w:bCs/>
          <w:color w:val="000000"/>
          <w:sz w:val="24"/>
          <w:szCs w:val="24"/>
          <w:lang w:eastAsia="en-US"/>
        </w:rPr>
        <w:t>29 725</w:t>
      </w:r>
      <w:r w:rsidR="0004475A" w:rsidRPr="0004475A">
        <w:rPr>
          <w:rFonts w:eastAsia="Calibri"/>
          <w:b/>
          <w:bCs/>
          <w:color w:val="000000"/>
          <w:sz w:val="24"/>
          <w:szCs w:val="24"/>
          <w:lang w:eastAsia="en-US"/>
        </w:rPr>
        <w:t>,00 лв. /</w:t>
      </w:r>
      <w:r w:rsidR="00294755">
        <w:rPr>
          <w:rFonts w:eastAsia="Calibri"/>
          <w:b/>
          <w:bCs/>
          <w:color w:val="000000"/>
          <w:sz w:val="24"/>
          <w:szCs w:val="24"/>
          <w:lang w:eastAsia="en-US"/>
        </w:rPr>
        <w:t>двадесет и девет</w:t>
      </w:r>
      <w:r w:rsidR="002909FA">
        <w:rPr>
          <w:rFonts w:eastAsia="Calibri"/>
          <w:b/>
          <w:bCs/>
          <w:color w:val="000000"/>
          <w:sz w:val="24"/>
          <w:szCs w:val="24"/>
          <w:lang w:eastAsia="en-US"/>
        </w:rPr>
        <w:t xml:space="preserve"> хиляди </w:t>
      </w:r>
      <w:r w:rsidR="00294755">
        <w:rPr>
          <w:rFonts w:eastAsia="Calibri"/>
          <w:b/>
          <w:bCs/>
          <w:color w:val="000000"/>
          <w:sz w:val="24"/>
          <w:szCs w:val="24"/>
          <w:lang w:eastAsia="en-US"/>
        </w:rPr>
        <w:t>седемстотин двадесет и пет</w:t>
      </w:r>
      <w:r w:rsidR="0004475A" w:rsidRPr="0004475A">
        <w:rPr>
          <w:rFonts w:eastAsia="Calibri"/>
          <w:b/>
          <w:bCs/>
          <w:color w:val="000000"/>
          <w:sz w:val="24"/>
          <w:szCs w:val="24"/>
          <w:lang w:eastAsia="en-US"/>
        </w:rPr>
        <w:t xml:space="preserve">/ лева, без включено ДДС </w:t>
      </w:r>
      <w:r w:rsidR="0004475A" w:rsidRPr="0004475A">
        <w:rPr>
          <w:rFonts w:eastAsia="Calibri"/>
          <w:bCs/>
          <w:color w:val="000000"/>
          <w:sz w:val="24"/>
          <w:szCs w:val="24"/>
          <w:lang w:eastAsia="en-US"/>
        </w:rPr>
        <w:t xml:space="preserve">или </w:t>
      </w:r>
      <w:r w:rsidR="00294755">
        <w:rPr>
          <w:rFonts w:eastAsia="Calibri"/>
          <w:bCs/>
          <w:color w:val="000000"/>
          <w:sz w:val="24"/>
          <w:szCs w:val="24"/>
          <w:lang w:eastAsia="en-US"/>
        </w:rPr>
        <w:t>35</w:t>
      </w:r>
      <w:r w:rsidR="002909FA">
        <w:rPr>
          <w:rFonts w:eastAsia="Calibri"/>
          <w:bCs/>
          <w:color w:val="000000"/>
          <w:sz w:val="24"/>
          <w:szCs w:val="24"/>
          <w:lang w:eastAsia="en-US"/>
        </w:rPr>
        <w:t xml:space="preserve"> </w:t>
      </w:r>
      <w:r w:rsidR="00294755">
        <w:rPr>
          <w:rFonts w:eastAsia="Calibri"/>
          <w:bCs/>
          <w:color w:val="000000"/>
          <w:sz w:val="24"/>
          <w:szCs w:val="24"/>
          <w:lang w:eastAsia="en-US"/>
        </w:rPr>
        <w:t>670</w:t>
      </w:r>
      <w:r w:rsidR="002909FA">
        <w:rPr>
          <w:rFonts w:eastAsia="Calibri"/>
          <w:bCs/>
          <w:color w:val="000000"/>
          <w:sz w:val="24"/>
          <w:szCs w:val="24"/>
          <w:lang w:eastAsia="en-US"/>
        </w:rPr>
        <w:t>,00</w:t>
      </w:r>
      <w:r w:rsidR="0004475A" w:rsidRPr="0004475A">
        <w:rPr>
          <w:rFonts w:eastAsia="Calibri"/>
          <w:bCs/>
          <w:color w:val="000000"/>
          <w:sz w:val="24"/>
          <w:szCs w:val="24"/>
          <w:lang w:eastAsia="en-US"/>
        </w:rPr>
        <w:t xml:space="preserve"> лв. /</w:t>
      </w:r>
      <w:r w:rsidR="00294755">
        <w:rPr>
          <w:rFonts w:eastAsia="Calibri"/>
          <w:bCs/>
          <w:color w:val="000000"/>
          <w:sz w:val="24"/>
          <w:szCs w:val="24"/>
          <w:lang w:eastAsia="en-US"/>
        </w:rPr>
        <w:t>тридесет и пет</w:t>
      </w:r>
      <w:r w:rsidR="002909FA">
        <w:rPr>
          <w:rFonts w:eastAsia="Calibri"/>
          <w:bCs/>
          <w:color w:val="000000"/>
          <w:sz w:val="24"/>
          <w:szCs w:val="24"/>
          <w:lang w:eastAsia="en-US"/>
        </w:rPr>
        <w:t xml:space="preserve"> хиляди </w:t>
      </w:r>
      <w:r w:rsidR="00294755">
        <w:rPr>
          <w:rFonts w:eastAsia="Calibri"/>
          <w:bCs/>
          <w:color w:val="000000"/>
          <w:sz w:val="24"/>
          <w:szCs w:val="24"/>
          <w:lang w:eastAsia="en-US"/>
        </w:rPr>
        <w:t>шестстотин и седемдесет</w:t>
      </w:r>
      <w:r w:rsidR="0004475A" w:rsidRPr="0004475A">
        <w:rPr>
          <w:rFonts w:eastAsia="Calibri"/>
          <w:bCs/>
          <w:color w:val="000000"/>
          <w:sz w:val="24"/>
          <w:szCs w:val="24"/>
          <w:lang w:eastAsia="en-US"/>
        </w:rPr>
        <w:t xml:space="preserve">/ лева, с включено ДДС, </w:t>
      </w:r>
      <w:r w:rsidR="0004475A" w:rsidRPr="0004475A">
        <w:rPr>
          <w:rFonts w:eastAsia="Calibri"/>
          <w:bCs/>
          <w:sz w:val="24"/>
          <w:szCs w:val="24"/>
          <w:lang w:eastAsia="en-US"/>
        </w:rPr>
        <w:t xml:space="preserve">като единичните цени на </w:t>
      </w:r>
      <w:r w:rsidR="0004475A" w:rsidRPr="0004475A">
        <w:rPr>
          <w:rFonts w:eastAsia="Calibri"/>
          <w:bCs/>
          <w:sz w:val="24"/>
          <w:szCs w:val="24"/>
          <w:lang w:eastAsia="en-US" w:bidi="bg-BG"/>
        </w:rPr>
        <w:t>менютата</w:t>
      </w:r>
      <w:r w:rsidR="00144A7A" w:rsidRPr="00144A7A">
        <w:rPr>
          <w:iCs/>
          <w:color w:val="000000"/>
          <w:sz w:val="24"/>
          <w:szCs w:val="24"/>
        </w:rPr>
        <w:t xml:space="preserve"> </w:t>
      </w:r>
      <w:r w:rsidR="00144A7A">
        <w:rPr>
          <w:iCs/>
          <w:color w:val="000000"/>
          <w:sz w:val="24"/>
          <w:szCs w:val="24"/>
        </w:rPr>
        <w:t>(</w:t>
      </w:r>
      <w:r w:rsidR="00144A7A" w:rsidRPr="0004475A">
        <w:rPr>
          <w:iCs/>
          <w:color w:val="000000"/>
          <w:sz w:val="24"/>
          <w:szCs w:val="24"/>
        </w:rPr>
        <w:t>обедно меню и хляб</w:t>
      </w:r>
      <w:r w:rsidR="00EA55A9">
        <w:rPr>
          <w:iCs/>
          <w:color w:val="000000"/>
          <w:sz w:val="24"/>
          <w:szCs w:val="24"/>
        </w:rPr>
        <w:t xml:space="preserve"> и поне веднъж десерт</w:t>
      </w:r>
      <w:r w:rsidR="00144A7A">
        <w:rPr>
          <w:iCs/>
          <w:color w:val="000000"/>
          <w:sz w:val="24"/>
          <w:szCs w:val="24"/>
        </w:rPr>
        <w:t>)</w:t>
      </w:r>
      <w:r w:rsidR="0004475A" w:rsidRPr="0004475A">
        <w:rPr>
          <w:rFonts w:eastAsia="Calibri"/>
          <w:bCs/>
          <w:sz w:val="24"/>
          <w:szCs w:val="24"/>
          <w:lang w:eastAsia="en-US" w:bidi="bg-BG"/>
        </w:rPr>
        <w:t>, с индивидуални еднократни опаковки за всяко ястие</w:t>
      </w:r>
      <w:r w:rsidR="0004475A" w:rsidRPr="0004475A">
        <w:rPr>
          <w:iCs/>
          <w:color w:val="000000"/>
          <w:sz w:val="24"/>
          <w:szCs w:val="24"/>
        </w:rPr>
        <w:t xml:space="preserve">, </w:t>
      </w:r>
      <w:r w:rsidR="00EA55A9">
        <w:rPr>
          <w:iCs/>
          <w:color w:val="000000"/>
          <w:sz w:val="24"/>
          <w:szCs w:val="24"/>
        </w:rPr>
        <w:t xml:space="preserve">не може </w:t>
      </w:r>
      <w:r w:rsidR="00EA55A9" w:rsidRPr="00EA55A9">
        <w:rPr>
          <w:sz w:val="24"/>
          <w:szCs w:val="24"/>
        </w:rPr>
        <w:t xml:space="preserve">да надвишава сумата от </w:t>
      </w:r>
      <w:r w:rsidR="00EA55A9" w:rsidRPr="00D53BD0">
        <w:rPr>
          <w:b/>
          <w:bCs/>
          <w:sz w:val="24"/>
          <w:szCs w:val="24"/>
        </w:rPr>
        <w:t xml:space="preserve">2,41 лева без ДДС, разпределени както следва: до 2,08 лева без ДДС за храна и до 0,33 без ДДС за режийни разходи. </w:t>
      </w:r>
    </w:p>
    <w:p w:rsidR="0004475A" w:rsidRPr="0004475A" w:rsidRDefault="0004475A" w:rsidP="00D53BD0">
      <w:pPr>
        <w:spacing w:after="60" w:line="276" w:lineRule="auto"/>
        <w:ind w:left="20" w:right="20" w:firstLine="700"/>
        <w:jc w:val="both"/>
        <w:rPr>
          <w:color w:val="000000"/>
          <w:sz w:val="24"/>
          <w:szCs w:val="24"/>
        </w:rPr>
      </w:pPr>
    </w:p>
    <w:p w:rsidR="008626BB" w:rsidRPr="0004475A" w:rsidRDefault="008626BB" w:rsidP="00D53BD0">
      <w:pPr>
        <w:tabs>
          <w:tab w:val="left" w:pos="0"/>
        </w:tabs>
        <w:spacing w:line="276" w:lineRule="auto"/>
        <w:ind w:firstLine="709"/>
        <w:jc w:val="both"/>
        <w:rPr>
          <w:b/>
          <w:spacing w:val="-1"/>
          <w:sz w:val="24"/>
          <w:szCs w:val="24"/>
        </w:rPr>
      </w:pPr>
      <w:r w:rsidRPr="0004475A">
        <w:rPr>
          <w:b/>
          <w:spacing w:val="-1"/>
          <w:sz w:val="24"/>
          <w:szCs w:val="24"/>
          <w:lang w:val="en-US"/>
        </w:rPr>
        <w:t xml:space="preserve">IV. </w:t>
      </w:r>
      <w:r w:rsidRPr="0004475A">
        <w:rPr>
          <w:b/>
          <w:spacing w:val="-1"/>
          <w:sz w:val="24"/>
          <w:szCs w:val="24"/>
        </w:rPr>
        <w:t>ФИНАНСИРАНЕ</w:t>
      </w:r>
    </w:p>
    <w:p w:rsidR="00B95CB8" w:rsidRPr="0004475A" w:rsidRDefault="00413B69" w:rsidP="00D53BD0">
      <w:pPr>
        <w:pStyle w:val="2"/>
        <w:tabs>
          <w:tab w:val="left" w:pos="0"/>
        </w:tabs>
        <w:spacing w:line="276" w:lineRule="auto"/>
        <w:ind w:firstLine="709"/>
        <w:jc w:val="both"/>
        <w:rPr>
          <w:rFonts w:ascii="Times New Roman" w:hAnsi="Times New Roman" w:cs="Times New Roman"/>
          <w:b w:val="0"/>
          <w:color w:val="auto"/>
          <w:sz w:val="24"/>
          <w:szCs w:val="24"/>
        </w:rPr>
      </w:pPr>
      <w:r w:rsidRPr="0004475A">
        <w:rPr>
          <w:rFonts w:ascii="Times New Roman" w:hAnsi="Times New Roman" w:cs="Times New Roman"/>
          <w:color w:val="auto"/>
          <w:sz w:val="24"/>
          <w:szCs w:val="24"/>
        </w:rPr>
        <w:t>8</w:t>
      </w:r>
      <w:r w:rsidR="008626BB" w:rsidRPr="0004475A">
        <w:rPr>
          <w:rFonts w:ascii="Times New Roman" w:hAnsi="Times New Roman" w:cs="Times New Roman"/>
          <w:color w:val="auto"/>
          <w:sz w:val="24"/>
          <w:szCs w:val="24"/>
        </w:rPr>
        <w:t xml:space="preserve">. </w:t>
      </w:r>
      <w:r w:rsidR="00B95CB8" w:rsidRPr="0004475A">
        <w:rPr>
          <w:rFonts w:ascii="Times New Roman" w:hAnsi="Times New Roman" w:cs="Times New Roman"/>
          <w:color w:val="auto"/>
          <w:sz w:val="24"/>
          <w:szCs w:val="24"/>
        </w:rPr>
        <w:t>ФИНАНСИРАНЕТО</w:t>
      </w:r>
      <w:r w:rsidR="00B95CB8" w:rsidRPr="0004475A">
        <w:rPr>
          <w:rFonts w:ascii="Times New Roman" w:hAnsi="Times New Roman" w:cs="Times New Roman"/>
          <w:b w:val="0"/>
          <w:color w:val="auto"/>
          <w:sz w:val="24"/>
          <w:szCs w:val="24"/>
        </w:rPr>
        <w:t xml:space="preserve"> на </w:t>
      </w:r>
      <w:r w:rsidR="0072342C">
        <w:rPr>
          <w:rFonts w:ascii="Times New Roman" w:hAnsi="Times New Roman" w:cs="Times New Roman"/>
          <w:b w:val="0"/>
          <w:color w:val="auto"/>
          <w:sz w:val="24"/>
          <w:szCs w:val="24"/>
        </w:rPr>
        <w:t>обществената поръчка</w:t>
      </w:r>
      <w:r w:rsidR="00B95CB8" w:rsidRPr="0004475A">
        <w:rPr>
          <w:rFonts w:ascii="Times New Roman" w:hAnsi="Times New Roman" w:cs="Times New Roman"/>
          <w:b w:val="0"/>
          <w:color w:val="auto"/>
          <w:sz w:val="24"/>
          <w:szCs w:val="24"/>
        </w:rPr>
        <w:t xml:space="preserve"> е в рамките на </w:t>
      </w:r>
      <w:r w:rsidR="00144A7A">
        <w:rPr>
          <w:rFonts w:ascii="Times New Roman" w:hAnsi="Times New Roman" w:cs="Times New Roman"/>
          <w:b w:val="0"/>
          <w:color w:val="auto"/>
          <w:sz w:val="24"/>
          <w:szCs w:val="24"/>
        </w:rPr>
        <w:t>проект „Обществена трапезария“, финансиран от Фонд „Социална закрила“ към Министерството на труда и социалната политика</w:t>
      </w:r>
      <w:r w:rsidR="006A23AC" w:rsidRPr="0004475A">
        <w:rPr>
          <w:rFonts w:ascii="Times New Roman" w:hAnsi="Times New Roman" w:cs="Times New Roman"/>
          <w:b w:val="0"/>
          <w:color w:val="auto"/>
          <w:sz w:val="24"/>
          <w:szCs w:val="24"/>
        </w:rPr>
        <w:t>.</w:t>
      </w:r>
    </w:p>
    <w:p w:rsidR="00862C4A" w:rsidRDefault="006F7F1C" w:rsidP="006F7F1C">
      <w:pPr>
        <w:shd w:val="clear" w:color="auto" w:fill="FFFFFF"/>
        <w:tabs>
          <w:tab w:val="left" w:pos="0"/>
        </w:tabs>
        <w:spacing w:line="276" w:lineRule="auto"/>
        <w:jc w:val="both"/>
        <w:rPr>
          <w:color w:val="000000"/>
          <w:spacing w:val="-4"/>
          <w:sz w:val="24"/>
          <w:szCs w:val="24"/>
        </w:rPr>
      </w:pPr>
      <w:r w:rsidRPr="00862C4A">
        <w:rPr>
          <w:color w:val="000000"/>
          <w:spacing w:val="-4"/>
          <w:sz w:val="24"/>
          <w:szCs w:val="24"/>
        </w:rPr>
        <w:tab/>
      </w:r>
      <w:r w:rsidR="00862C4A" w:rsidRPr="00862C4A">
        <w:rPr>
          <w:color w:val="000000"/>
          <w:spacing w:val="-4"/>
          <w:sz w:val="24"/>
          <w:szCs w:val="24"/>
        </w:rPr>
        <w:t xml:space="preserve">Министерството на труда и социалната политика </w:t>
      </w:r>
      <w:r w:rsidR="00862C4A">
        <w:rPr>
          <w:color w:val="000000"/>
          <w:spacing w:val="-4"/>
          <w:sz w:val="24"/>
          <w:szCs w:val="24"/>
        </w:rPr>
        <w:t xml:space="preserve">определя условията </w:t>
      </w:r>
      <w:r w:rsidR="00862C4A" w:rsidRPr="006F7F1C">
        <w:rPr>
          <w:color w:val="000000"/>
          <w:spacing w:val="-4"/>
          <w:sz w:val="24"/>
          <w:szCs w:val="24"/>
        </w:rPr>
        <w:t>за предоставяне на услугата „Обществена трапезария“</w:t>
      </w:r>
      <w:r w:rsidR="00862C4A">
        <w:rPr>
          <w:color w:val="000000"/>
          <w:spacing w:val="-4"/>
          <w:sz w:val="24"/>
          <w:szCs w:val="24"/>
        </w:rPr>
        <w:t xml:space="preserve"> - </w:t>
      </w:r>
      <w:r w:rsidR="00862C4A" w:rsidRPr="006F7F1C">
        <w:rPr>
          <w:color w:val="000000"/>
          <w:spacing w:val="-4"/>
          <w:sz w:val="24"/>
          <w:szCs w:val="24"/>
        </w:rPr>
        <w:t>размер на средствата за храна и режийни разходи за един потребител, в това число и вида на обедното меню (супа, основно ястие, хляб и поне веднъж седмично десерт).</w:t>
      </w:r>
      <w:r w:rsidR="00862C4A">
        <w:rPr>
          <w:color w:val="000000"/>
          <w:spacing w:val="-4"/>
          <w:sz w:val="24"/>
          <w:szCs w:val="24"/>
        </w:rPr>
        <w:t xml:space="preserve"> </w:t>
      </w:r>
    </w:p>
    <w:p w:rsidR="006F7F1C" w:rsidRPr="00074E31" w:rsidRDefault="00862C4A" w:rsidP="006F7F1C">
      <w:pPr>
        <w:shd w:val="clear" w:color="auto" w:fill="FFFFFF"/>
        <w:tabs>
          <w:tab w:val="left" w:pos="0"/>
        </w:tabs>
        <w:spacing w:line="276" w:lineRule="auto"/>
        <w:jc w:val="both"/>
        <w:rPr>
          <w:spacing w:val="-4"/>
          <w:sz w:val="24"/>
          <w:szCs w:val="24"/>
        </w:rPr>
      </w:pPr>
      <w:r w:rsidRPr="00074E31">
        <w:rPr>
          <w:spacing w:val="-4"/>
          <w:sz w:val="24"/>
          <w:szCs w:val="24"/>
        </w:rPr>
        <w:tab/>
      </w:r>
      <w:r w:rsidRPr="00373870">
        <w:rPr>
          <w:spacing w:val="-4"/>
          <w:sz w:val="24"/>
          <w:szCs w:val="24"/>
        </w:rPr>
        <w:t xml:space="preserve">При промяна на условията на проект „Обществена трапезария“, </w:t>
      </w:r>
      <w:r w:rsidR="00074E31" w:rsidRPr="00373870">
        <w:rPr>
          <w:spacing w:val="-4"/>
          <w:sz w:val="24"/>
          <w:szCs w:val="24"/>
        </w:rPr>
        <w:t xml:space="preserve"> </w:t>
      </w:r>
      <w:r w:rsidRPr="00373870">
        <w:rPr>
          <w:spacing w:val="-4"/>
          <w:sz w:val="24"/>
          <w:szCs w:val="24"/>
        </w:rPr>
        <w:t>договорът сключен в резултат на настоящата обществена поръчка подлежи на изменение по реда на чл. 116, ал. 1, т. 3 от ЗОП.</w:t>
      </w:r>
    </w:p>
    <w:p w:rsidR="00862C4A" w:rsidRDefault="00862C4A" w:rsidP="006F7F1C">
      <w:pPr>
        <w:shd w:val="clear" w:color="auto" w:fill="FFFFFF"/>
        <w:tabs>
          <w:tab w:val="left" w:pos="0"/>
        </w:tabs>
        <w:spacing w:line="276" w:lineRule="auto"/>
        <w:jc w:val="both"/>
        <w:rPr>
          <w:color w:val="000000"/>
          <w:spacing w:val="-4"/>
          <w:sz w:val="24"/>
          <w:szCs w:val="24"/>
        </w:rPr>
      </w:pPr>
    </w:p>
    <w:p w:rsidR="00537E51" w:rsidRPr="0004475A" w:rsidRDefault="00F57898" w:rsidP="00D53BD0">
      <w:pPr>
        <w:shd w:val="clear" w:color="auto" w:fill="FFFFFF"/>
        <w:tabs>
          <w:tab w:val="left" w:pos="0"/>
        </w:tabs>
        <w:spacing w:line="276" w:lineRule="auto"/>
        <w:ind w:firstLine="709"/>
        <w:jc w:val="both"/>
        <w:rPr>
          <w:sz w:val="24"/>
          <w:szCs w:val="24"/>
        </w:rPr>
      </w:pPr>
      <w:r w:rsidRPr="0004475A">
        <w:rPr>
          <w:b/>
          <w:bCs/>
          <w:color w:val="000000"/>
          <w:spacing w:val="-4"/>
          <w:sz w:val="24"/>
          <w:szCs w:val="24"/>
          <w:lang w:val="en-US"/>
        </w:rPr>
        <w:t>V</w:t>
      </w:r>
      <w:r w:rsidR="00537E51" w:rsidRPr="0004475A">
        <w:rPr>
          <w:b/>
          <w:bCs/>
          <w:color w:val="000000"/>
          <w:spacing w:val="-4"/>
          <w:sz w:val="24"/>
          <w:szCs w:val="24"/>
          <w:lang w:val="en-US"/>
        </w:rPr>
        <w:t>.</w:t>
      </w:r>
      <w:r w:rsidR="00537E51" w:rsidRPr="0004475A">
        <w:rPr>
          <w:b/>
          <w:bCs/>
          <w:color w:val="000000"/>
          <w:sz w:val="24"/>
          <w:szCs w:val="24"/>
          <w:lang w:val="en-US"/>
        </w:rPr>
        <w:tab/>
      </w:r>
      <w:r w:rsidR="00537E51" w:rsidRPr="0004475A">
        <w:rPr>
          <w:b/>
          <w:bCs/>
          <w:color w:val="000000"/>
          <w:spacing w:val="-1"/>
          <w:sz w:val="24"/>
          <w:szCs w:val="24"/>
        </w:rPr>
        <w:t>ДОКУМЕНТАЦИЯ ЗА УЧАСТИЕ</w:t>
      </w:r>
    </w:p>
    <w:p w:rsidR="00537E51" w:rsidRPr="0004475A" w:rsidRDefault="00365DCE" w:rsidP="00D53BD0">
      <w:pPr>
        <w:shd w:val="clear" w:color="auto" w:fill="FFFFFF"/>
        <w:tabs>
          <w:tab w:val="left" w:pos="0"/>
          <w:tab w:val="left" w:pos="540"/>
        </w:tabs>
        <w:spacing w:before="115" w:line="276" w:lineRule="auto"/>
        <w:ind w:firstLine="709"/>
        <w:jc w:val="both"/>
        <w:rPr>
          <w:color w:val="000000"/>
          <w:spacing w:val="-9"/>
          <w:sz w:val="24"/>
          <w:szCs w:val="24"/>
        </w:rPr>
      </w:pPr>
      <w:r w:rsidRPr="0072342C">
        <w:rPr>
          <w:b/>
          <w:color w:val="000000"/>
          <w:sz w:val="24"/>
          <w:szCs w:val="24"/>
          <w:lang w:val="be-BY"/>
        </w:rPr>
        <w:t>9</w:t>
      </w:r>
      <w:r w:rsidR="00F57898" w:rsidRPr="0072342C">
        <w:rPr>
          <w:b/>
          <w:color w:val="000000"/>
          <w:sz w:val="24"/>
          <w:szCs w:val="24"/>
        </w:rPr>
        <w:t>.</w:t>
      </w:r>
      <w:r w:rsidR="00F57898" w:rsidRPr="0004475A">
        <w:rPr>
          <w:color w:val="000000"/>
          <w:sz w:val="24"/>
          <w:szCs w:val="24"/>
        </w:rPr>
        <w:t xml:space="preserve"> </w:t>
      </w:r>
      <w:r w:rsidR="00537E51" w:rsidRPr="0004475A">
        <w:rPr>
          <w:color w:val="000000"/>
          <w:sz w:val="24"/>
          <w:szCs w:val="24"/>
        </w:rPr>
        <w:t xml:space="preserve">Възложителят предоставя неограничен, пълен, безплатен и пряк достъп чрез електронни средства до документацията за обществената поръчка в официалната си интернет страница в Профила на купувача на адрес: </w:t>
      </w:r>
      <w:bookmarkStart w:id="2" w:name="OLE_LINK44"/>
      <w:bookmarkStart w:id="3" w:name="OLE_LINK45"/>
      <w:bookmarkStart w:id="4" w:name="_GoBack"/>
      <w:bookmarkEnd w:id="4"/>
      <w:r w:rsidR="00BE35F7" w:rsidRPr="00BE35F7">
        <w:fldChar w:fldCharType="begin"/>
      </w:r>
      <w:r w:rsidR="00BE35F7" w:rsidRPr="00BE35F7">
        <w:instrText xml:space="preserve"> HYPERLINK "https://panagyurishte.nit.bg/proczeduri-po-zop.html" </w:instrText>
      </w:r>
      <w:r w:rsidR="00BE35F7" w:rsidRPr="00BE35F7">
        <w:fldChar w:fldCharType="separate"/>
      </w:r>
      <w:r w:rsidR="00BE35F7" w:rsidRPr="00BE35F7">
        <w:rPr>
          <w:rStyle w:val="a3"/>
        </w:rPr>
        <w:t>https://panagyurishte.nit.bg/proczeduri-po-zop.html</w:t>
      </w:r>
      <w:r w:rsidR="00BE35F7" w:rsidRPr="00BE35F7">
        <w:fldChar w:fldCharType="end"/>
      </w:r>
      <w:bookmarkEnd w:id="2"/>
      <w:bookmarkEnd w:id="3"/>
      <w:r w:rsidR="00BE35F7">
        <w:t xml:space="preserve">, </w:t>
      </w:r>
      <w:r w:rsidR="00537E51" w:rsidRPr="0004475A">
        <w:rPr>
          <w:color w:val="000000"/>
          <w:sz w:val="24"/>
          <w:szCs w:val="24"/>
        </w:rPr>
        <w:t>откъдето всеки участник може да я изтегли, за да изготви своята оферта.</w:t>
      </w:r>
    </w:p>
    <w:p w:rsidR="00537E51" w:rsidRPr="0004475A" w:rsidRDefault="00413B69" w:rsidP="00D53BD0">
      <w:pPr>
        <w:numPr>
          <w:ilvl w:val="0"/>
          <w:numId w:val="10"/>
        </w:numPr>
        <w:shd w:val="clear" w:color="auto" w:fill="FFFFFF"/>
        <w:tabs>
          <w:tab w:val="left" w:pos="0"/>
          <w:tab w:val="left" w:pos="540"/>
          <w:tab w:val="left" w:pos="993"/>
        </w:tabs>
        <w:spacing w:before="110" w:line="276" w:lineRule="auto"/>
        <w:ind w:left="0" w:firstLine="709"/>
        <w:jc w:val="both"/>
        <w:rPr>
          <w:color w:val="000000"/>
          <w:spacing w:val="-9"/>
          <w:sz w:val="24"/>
          <w:szCs w:val="24"/>
        </w:rPr>
      </w:pPr>
      <w:r w:rsidRPr="0004475A">
        <w:rPr>
          <w:color w:val="000000"/>
          <w:sz w:val="24"/>
          <w:szCs w:val="24"/>
        </w:rPr>
        <w:t xml:space="preserve"> </w:t>
      </w:r>
      <w:r w:rsidR="00537E51" w:rsidRPr="0004475A">
        <w:rPr>
          <w:color w:val="000000"/>
          <w:sz w:val="24"/>
          <w:szCs w:val="24"/>
        </w:rPr>
        <w:t xml:space="preserve">Лицата могат да поискат писмено от възложителя </w:t>
      </w:r>
      <w:r w:rsidR="00537E51" w:rsidRPr="0004475A">
        <w:rPr>
          <w:b/>
          <w:color w:val="000000"/>
          <w:sz w:val="24"/>
          <w:szCs w:val="24"/>
        </w:rPr>
        <w:t>разяснения</w:t>
      </w:r>
      <w:r w:rsidR="00537E51" w:rsidRPr="0004475A">
        <w:rPr>
          <w:color w:val="000000"/>
          <w:sz w:val="24"/>
          <w:szCs w:val="24"/>
        </w:rPr>
        <w:t xml:space="preserve"> по </w:t>
      </w:r>
      <w:r w:rsidRPr="0004475A">
        <w:rPr>
          <w:color w:val="000000"/>
          <w:sz w:val="24"/>
          <w:szCs w:val="24"/>
        </w:rPr>
        <w:t xml:space="preserve">условията на </w:t>
      </w:r>
      <w:r w:rsidR="00537E51" w:rsidRPr="0004475A">
        <w:rPr>
          <w:color w:val="000000"/>
          <w:spacing w:val="-1"/>
          <w:sz w:val="24"/>
          <w:szCs w:val="24"/>
        </w:rPr>
        <w:t xml:space="preserve">обществената поръчка </w:t>
      </w:r>
      <w:r w:rsidR="00537E51" w:rsidRPr="0004475A">
        <w:rPr>
          <w:b/>
          <w:color w:val="000000"/>
          <w:spacing w:val="-1"/>
          <w:sz w:val="24"/>
          <w:szCs w:val="24"/>
        </w:rPr>
        <w:t xml:space="preserve">до </w:t>
      </w:r>
      <w:r w:rsidR="00144A7A">
        <w:rPr>
          <w:b/>
          <w:color w:val="000000"/>
          <w:spacing w:val="-1"/>
          <w:sz w:val="24"/>
          <w:szCs w:val="24"/>
        </w:rPr>
        <w:t>5</w:t>
      </w:r>
      <w:r w:rsidR="00537E51" w:rsidRPr="0004475A">
        <w:rPr>
          <w:b/>
          <w:color w:val="000000"/>
          <w:spacing w:val="-1"/>
          <w:sz w:val="24"/>
          <w:szCs w:val="24"/>
        </w:rPr>
        <w:t xml:space="preserve"> дни </w:t>
      </w:r>
      <w:r w:rsidR="00537E51" w:rsidRPr="0004475A">
        <w:rPr>
          <w:b/>
          <w:color w:val="000000"/>
          <w:sz w:val="24"/>
          <w:szCs w:val="24"/>
        </w:rPr>
        <w:t>преди изтичане на срока за получаване на офертите</w:t>
      </w:r>
      <w:r w:rsidR="00537E51" w:rsidRPr="0004475A">
        <w:rPr>
          <w:color w:val="000000"/>
          <w:sz w:val="24"/>
          <w:szCs w:val="24"/>
        </w:rPr>
        <w:t>.</w:t>
      </w:r>
      <w:r w:rsidRPr="0004475A">
        <w:rPr>
          <w:color w:val="000000"/>
          <w:sz w:val="24"/>
          <w:szCs w:val="24"/>
        </w:rPr>
        <w:t xml:space="preserve"> </w:t>
      </w:r>
      <w:r w:rsidR="00537E51" w:rsidRPr="0004475A">
        <w:rPr>
          <w:color w:val="000000"/>
          <w:sz w:val="24"/>
          <w:szCs w:val="24"/>
        </w:rPr>
        <w:t xml:space="preserve">Възложителят </w:t>
      </w:r>
      <w:r w:rsidRPr="0004475A">
        <w:rPr>
          <w:color w:val="000000"/>
          <w:sz w:val="24"/>
          <w:szCs w:val="24"/>
        </w:rPr>
        <w:t xml:space="preserve">публикува на Профила на купувача </w:t>
      </w:r>
      <w:r w:rsidR="00537E51" w:rsidRPr="0004475A">
        <w:rPr>
          <w:color w:val="000000"/>
          <w:sz w:val="24"/>
          <w:szCs w:val="24"/>
        </w:rPr>
        <w:t xml:space="preserve">разясненията в </w:t>
      </w:r>
      <w:r w:rsidRPr="0004475A">
        <w:rPr>
          <w:b/>
          <w:color w:val="000000"/>
          <w:sz w:val="24"/>
          <w:szCs w:val="24"/>
        </w:rPr>
        <w:t>срок до 3 дни</w:t>
      </w:r>
      <w:r w:rsidR="00537E51" w:rsidRPr="0004475A">
        <w:rPr>
          <w:color w:val="000000"/>
          <w:sz w:val="24"/>
          <w:szCs w:val="24"/>
        </w:rPr>
        <w:t xml:space="preserve"> от получаване на искането, </w:t>
      </w:r>
      <w:r w:rsidRPr="0004475A">
        <w:rPr>
          <w:color w:val="000000"/>
          <w:sz w:val="24"/>
          <w:szCs w:val="24"/>
        </w:rPr>
        <w:t>като в тях не се посочва лицето, направило запитването</w:t>
      </w:r>
      <w:r w:rsidR="00537E51" w:rsidRPr="0004475A">
        <w:rPr>
          <w:color w:val="000000"/>
          <w:sz w:val="24"/>
          <w:szCs w:val="24"/>
        </w:rPr>
        <w:t>.</w:t>
      </w:r>
    </w:p>
    <w:p w:rsidR="00413B69" w:rsidRPr="0004475A" w:rsidRDefault="00413B69" w:rsidP="00D53BD0">
      <w:pPr>
        <w:numPr>
          <w:ilvl w:val="0"/>
          <w:numId w:val="10"/>
        </w:numPr>
        <w:shd w:val="clear" w:color="auto" w:fill="FFFFFF"/>
        <w:tabs>
          <w:tab w:val="left" w:pos="0"/>
          <w:tab w:val="left" w:pos="540"/>
          <w:tab w:val="left" w:pos="1080"/>
        </w:tabs>
        <w:spacing w:before="110" w:line="276" w:lineRule="auto"/>
        <w:ind w:left="0" w:firstLine="709"/>
        <w:jc w:val="both"/>
        <w:rPr>
          <w:color w:val="000000"/>
          <w:spacing w:val="-9"/>
          <w:sz w:val="24"/>
          <w:szCs w:val="24"/>
        </w:rPr>
      </w:pPr>
      <w:r w:rsidRPr="0004475A">
        <w:rPr>
          <w:color w:val="000000"/>
          <w:sz w:val="24"/>
          <w:szCs w:val="24"/>
        </w:rPr>
        <w:t>Съгласно чл.179, ал.1 от ЗОП</w:t>
      </w:r>
      <w:r w:rsidR="00406DFA" w:rsidRPr="0004475A">
        <w:rPr>
          <w:color w:val="000000"/>
          <w:sz w:val="24"/>
          <w:szCs w:val="24"/>
        </w:rPr>
        <w:t xml:space="preserve">, възложителят може да направи промени в обявлението и/или документацията на обществената поръчка по собствена инициатива или по искане на заинтересовано лице, направено в </w:t>
      </w:r>
      <w:r w:rsidR="00406DFA" w:rsidRPr="0004475A">
        <w:rPr>
          <w:b/>
          <w:color w:val="000000"/>
          <w:sz w:val="24"/>
          <w:szCs w:val="24"/>
        </w:rPr>
        <w:t>срок до 3 дни</w:t>
      </w:r>
      <w:r w:rsidR="00406DFA" w:rsidRPr="0004475A">
        <w:rPr>
          <w:color w:val="000000"/>
          <w:sz w:val="24"/>
          <w:szCs w:val="24"/>
        </w:rPr>
        <w:t xml:space="preserve"> от публикуване на обявлението за обществена поръчка. Обявлението за изменение или допълнителна информация и решението, с което то се одобрява, се изпращат за публикуване в </w:t>
      </w:r>
      <w:r w:rsidR="00406DFA" w:rsidRPr="0004475A">
        <w:rPr>
          <w:b/>
          <w:color w:val="000000"/>
          <w:sz w:val="24"/>
          <w:szCs w:val="24"/>
        </w:rPr>
        <w:t xml:space="preserve">срок до 7 дни </w:t>
      </w:r>
      <w:r w:rsidR="00406DFA" w:rsidRPr="0004475A">
        <w:rPr>
          <w:color w:val="000000"/>
          <w:sz w:val="24"/>
          <w:szCs w:val="24"/>
        </w:rPr>
        <w:t>от публикуването в РОП на обявлението за обществена поръчка.</w:t>
      </w:r>
    </w:p>
    <w:p w:rsidR="00537E51" w:rsidRPr="0004475A" w:rsidRDefault="00537E51" w:rsidP="00D53BD0">
      <w:pPr>
        <w:shd w:val="clear" w:color="auto" w:fill="FFFFFF"/>
        <w:tabs>
          <w:tab w:val="left" w:pos="0"/>
          <w:tab w:val="left" w:pos="540"/>
          <w:tab w:val="left" w:pos="1133"/>
        </w:tabs>
        <w:spacing w:before="518" w:line="276" w:lineRule="auto"/>
        <w:ind w:firstLine="709"/>
        <w:jc w:val="both"/>
        <w:rPr>
          <w:sz w:val="24"/>
          <w:szCs w:val="24"/>
        </w:rPr>
      </w:pPr>
      <w:bookmarkStart w:id="5" w:name="OLE_LINK81"/>
      <w:bookmarkStart w:id="6" w:name="OLE_LINK82"/>
      <w:bookmarkStart w:id="7" w:name="OLE_LINK90"/>
      <w:r w:rsidRPr="0004475A">
        <w:rPr>
          <w:b/>
          <w:bCs/>
          <w:color w:val="000000"/>
          <w:spacing w:val="-5"/>
          <w:sz w:val="24"/>
          <w:szCs w:val="24"/>
          <w:lang w:val="en-US"/>
        </w:rPr>
        <w:t>V</w:t>
      </w:r>
      <w:r w:rsidR="00171C4D" w:rsidRPr="0004475A">
        <w:rPr>
          <w:b/>
          <w:bCs/>
          <w:color w:val="000000"/>
          <w:spacing w:val="-5"/>
          <w:sz w:val="24"/>
          <w:szCs w:val="24"/>
          <w:lang w:val="en-US"/>
        </w:rPr>
        <w:t>I</w:t>
      </w:r>
      <w:r w:rsidRPr="0004475A">
        <w:rPr>
          <w:b/>
          <w:bCs/>
          <w:color w:val="000000"/>
          <w:spacing w:val="-5"/>
          <w:sz w:val="24"/>
          <w:szCs w:val="24"/>
          <w:lang w:val="en-US"/>
        </w:rPr>
        <w:t>.</w:t>
      </w:r>
      <w:bookmarkEnd w:id="5"/>
      <w:bookmarkEnd w:id="6"/>
      <w:bookmarkEnd w:id="7"/>
      <w:r w:rsidRPr="0004475A">
        <w:rPr>
          <w:b/>
          <w:bCs/>
          <w:color w:val="000000"/>
          <w:sz w:val="24"/>
          <w:szCs w:val="24"/>
          <w:lang w:val="en-US"/>
        </w:rPr>
        <w:tab/>
      </w:r>
      <w:r w:rsidRPr="0004475A">
        <w:rPr>
          <w:b/>
          <w:bCs/>
          <w:color w:val="000000"/>
          <w:spacing w:val="-1"/>
          <w:sz w:val="24"/>
          <w:szCs w:val="24"/>
        </w:rPr>
        <w:t>УСЛОВИЯ ЗА УЧАСТИЕ</w:t>
      </w:r>
    </w:p>
    <w:p w:rsidR="00537E51" w:rsidRPr="0004475A" w:rsidRDefault="00537E51" w:rsidP="00D53BD0">
      <w:pPr>
        <w:numPr>
          <w:ilvl w:val="0"/>
          <w:numId w:val="10"/>
        </w:numPr>
        <w:shd w:val="clear" w:color="auto" w:fill="FFFFFF"/>
        <w:tabs>
          <w:tab w:val="left" w:pos="0"/>
          <w:tab w:val="left" w:pos="540"/>
          <w:tab w:val="left" w:pos="900"/>
        </w:tabs>
        <w:spacing w:before="120" w:line="276" w:lineRule="auto"/>
        <w:ind w:left="0" w:firstLine="709"/>
        <w:jc w:val="both"/>
        <w:rPr>
          <w:color w:val="000000"/>
          <w:spacing w:val="-5"/>
          <w:sz w:val="24"/>
          <w:szCs w:val="24"/>
        </w:rPr>
      </w:pPr>
      <w:r w:rsidRPr="0004475A">
        <w:rPr>
          <w:color w:val="000000"/>
          <w:sz w:val="24"/>
          <w:szCs w:val="24"/>
        </w:rPr>
        <w:t xml:space="preserve">Участник в процедурата за възлагане на обществената поръчка може да бъде всяко българско или чуждестранно физическо или юридическо лице или техни </w:t>
      </w:r>
      <w:r w:rsidRPr="0004475A">
        <w:rPr>
          <w:color w:val="000000"/>
          <w:spacing w:val="-1"/>
          <w:sz w:val="24"/>
          <w:szCs w:val="24"/>
        </w:rPr>
        <w:t xml:space="preserve">обединения, както и всяко друго образувание, което има право да изпълнява </w:t>
      </w:r>
      <w:r w:rsidRPr="0004475A">
        <w:rPr>
          <w:color w:val="000000"/>
          <w:sz w:val="24"/>
          <w:szCs w:val="24"/>
        </w:rPr>
        <w:t>услуги съгласно законодателството на държавата, в която то е установено.</w:t>
      </w:r>
    </w:p>
    <w:p w:rsidR="00D23702" w:rsidRPr="0004475A" w:rsidRDefault="00D23702" w:rsidP="00D53BD0">
      <w:pPr>
        <w:shd w:val="clear" w:color="auto" w:fill="FFFFFF"/>
        <w:tabs>
          <w:tab w:val="left" w:pos="0"/>
        </w:tabs>
        <w:spacing w:before="230" w:line="276" w:lineRule="auto"/>
        <w:ind w:firstLine="709"/>
        <w:jc w:val="both"/>
        <w:rPr>
          <w:color w:val="000000"/>
          <w:sz w:val="24"/>
          <w:szCs w:val="24"/>
        </w:rPr>
      </w:pPr>
      <w:r w:rsidRPr="0004475A">
        <w:rPr>
          <w:b/>
          <w:color w:val="000000"/>
          <w:sz w:val="24"/>
          <w:szCs w:val="24"/>
        </w:rPr>
        <w:t>1</w:t>
      </w:r>
      <w:r w:rsidR="00365DCE" w:rsidRPr="0004475A">
        <w:rPr>
          <w:b/>
          <w:color w:val="000000"/>
          <w:sz w:val="24"/>
          <w:szCs w:val="24"/>
        </w:rPr>
        <w:t>3</w:t>
      </w:r>
      <w:r w:rsidRPr="0004475A">
        <w:rPr>
          <w:b/>
          <w:color w:val="000000"/>
          <w:sz w:val="24"/>
          <w:szCs w:val="24"/>
        </w:rPr>
        <w:t>.</w:t>
      </w:r>
      <w:r w:rsidRPr="0004475A">
        <w:rPr>
          <w:color w:val="000000"/>
          <w:sz w:val="24"/>
          <w:szCs w:val="24"/>
        </w:rPr>
        <w:t xml:space="preserve"> Клон на чуждестранно лице може да е самостоятелен кандидат или участник в </w:t>
      </w:r>
      <w:r w:rsidRPr="0004475A">
        <w:rPr>
          <w:color w:val="000000"/>
          <w:spacing w:val="-1"/>
          <w:sz w:val="24"/>
          <w:szCs w:val="24"/>
        </w:rPr>
        <w:t xml:space="preserve">процедура за възлагане на обществена поръчка ако може самостоятелно да подава заявления за участие или оферти и да сключва договори съгласно законодателството на държавата в която е </w:t>
      </w:r>
      <w:r w:rsidRPr="0004475A">
        <w:rPr>
          <w:color w:val="000000"/>
          <w:sz w:val="24"/>
          <w:szCs w:val="24"/>
        </w:rPr>
        <w:t>установен. В този случаи,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72342C" w:rsidRDefault="0072342C" w:rsidP="00D53BD0">
      <w:pPr>
        <w:shd w:val="clear" w:color="auto" w:fill="FFFFFF"/>
        <w:tabs>
          <w:tab w:val="left" w:pos="0"/>
          <w:tab w:val="left" w:pos="1195"/>
        </w:tabs>
        <w:spacing w:line="276" w:lineRule="auto"/>
        <w:ind w:firstLine="709"/>
        <w:jc w:val="both"/>
        <w:rPr>
          <w:b/>
          <w:sz w:val="24"/>
          <w:szCs w:val="24"/>
        </w:rPr>
      </w:pPr>
    </w:p>
    <w:p w:rsidR="00D23702" w:rsidRPr="0004475A" w:rsidRDefault="00365DCE" w:rsidP="00D53BD0">
      <w:pPr>
        <w:shd w:val="clear" w:color="auto" w:fill="FFFFFF"/>
        <w:tabs>
          <w:tab w:val="left" w:pos="0"/>
          <w:tab w:val="left" w:pos="1195"/>
        </w:tabs>
        <w:spacing w:line="276" w:lineRule="auto"/>
        <w:ind w:firstLine="709"/>
        <w:jc w:val="both"/>
        <w:rPr>
          <w:sz w:val="24"/>
          <w:szCs w:val="24"/>
        </w:rPr>
      </w:pPr>
      <w:r w:rsidRPr="0004475A">
        <w:rPr>
          <w:b/>
          <w:sz w:val="24"/>
          <w:szCs w:val="24"/>
        </w:rPr>
        <w:t>14</w:t>
      </w:r>
      <w:r w:rsidR="00D23702" w:rsidRPr="0004475A">
        <w:rPr>
          <w:sz w:val="24"/>
          <w:szCs w:val="24"/>
        </w:rPr>
        <w:t xml:space="preserve">. В случай на участник – обединение, </w:t>
      </w:r>
      <w:r w:rsidR="00D23702" w:rsidRPr="0004475A">
        <w:rPr>
          <w:color w:val="000000"/>
          <w:spacing w:val="-1"/>
          <w:sz w:val="24"/>
          <w:szCs w:val="24"/>
        </w:rPr>
        <w:t xml:space="preserve">което не е </w:t>
      </w:r>
      <w:r w:rsidR="00D23702" w:rsidRPr="0004475A">
        <w:rPr>
          <w:color w:val="000000"/>
          <w:sz w:val="24"/>
          <w:szCs w:val="24"/>
        </w:rPr>
        <w:t xml:space="preserve">юридическо лице трябва да се представи копие от документ от който да е видно правното основание за </w:t>
      </w:r>
      <w:r w:rsidR="00D23702" w:rsidRPr="0004475A">
        <w:rPr>
          <w:color w:val="000000"/>
          <w:spacing w:val="-1"/>
          <w:sz w:val="24"/>
          <w:szCs w:val="24"/>
        </w:rPr>
        <w:t xml:space="preserve">създаване на обединението както и следната информация във връзка с конкретната обществена </w:t>
      </w:r>
      <w:r w:rsidR="00D23702" w:rsidRPr="0004475A">
        <w:rPr>
          <w:color w:val="000000"/>
          <w:sz w:val="24"/>
          <w:szCs w:val="24"/>
        </w:rPr>
        <w:t>поръчка:</w:t>
      </w:r>
    </w:p>
    <w:p w:rsidR="00D23702" w:rsidRPr="0004475A" w:rsidRDefault="00D23702" w:rsidP="00D53BD0">
      <w:pPr>
        <w:numPr>
          <w:ilvl w:val="0"/>
          <w:numId w:val="2"/>
        </w:numPr>
        <w:shd w:val="clear" w:color="auto" w:fill="FFFFFF"/>
        <w:tabs>
          <w:tab w:val="clear" w:pos="1637"/>
          <w:tab w:val="left" w:pos="0"/>
          <w:tab w:val="left" w:pos="1090"/>
        </w:tabs>
        <w:spacing w:line="276" w:lineRule="auto"/>
        <w:ind w:left="0" w:firstLine="709"/>
        <w:jc w:val="both"/>
        <w:rPr>
          <w:color w:val="000000"/>
          <w:sz w:val="24"/>
          <w:szCs w:val="24"/>
        </w:rPr>
      </w:pPr>
      <w:r w:rsidRPr="0004475A">
        <w:rPr>
          <w:color w:val="000000"/>
          <w:spacing w:val="-1"/>
          <w:sz w:val="24"/>
          <w:szCs w:val="24"/>
        </w:rPr>
        <w:t>правата и задълженията на участниците в обединението;</w:t>
      </w:r>
    </w:p>
    <w:p w:rsidR="00D23702" w:rsidRPr="0004475A" w:rsidRDefault="00D23702" w:rsidP="00D53BD0">
      <w:pPr>
        <w:numPr>
          <w:ilvl w:val="0"/>
          <w:numId w:val="2"/>
        </w:numPr>
        <w:shd w:val="clear" w:color="auto" w:fill="FFFFFF"/>
        <w:tabs>
          <w:tab w:val="clear" w:pos="1637"/>
          <w:tab w:val="left" w:pos="0"/>
          <w:tab w:val="left" w:pos="1090"/>
        </w:tabs>
        <w:spacing w:before="5" w:line="276" w:lineRule="auto"/>
        <w:ind w:left="0" w:firstLine="709"/>
        <w:jc w:val="both"/>
        <w:rPr>
          <w:sz w:val="24"/>
          <w:szCs w:val="24"/>
        </w:rPr>
      </w:pPr>
      <w:r w:rsidRPr="0004475A">
        <w:rPr>
          <w:color w:val="000000"/>
          <w:sz w:val="24"/>
          <w:szCs w:val="24"/>
        </w:rPr>
        <w:t>разпределението на отговорността между членовете на обединението, като бъде определен партньора, който да представлява обединението за целите на обществената поръчка;</w:t>
      </w:r>
    </w:p>
    <w:p w:rsidR="00D23702" w:rsidRPr="0004475A" w:rsidRDefault="00D23702" w:rsidP="00D53BD0">
      <w:pPr>
        <w:numPr>
          <w:ilvl w:val="0"/>
          <w:numId w:val="2"/>
        </w:numPr>
        <w:shd w:val="clear" w:color="auto" w:fill="FFFFFF"/>
        <w:tabs>
          <w:tab w:val="clear" w:pos="1637"/>
          <w:tab w:val="left" w:pos="0"/>
          <w:tab w:val="left" w:pos="1090"/>
        </w:tabs>
        <w:spacing w:before="5" w:line="276" w:lineRule="auto"/>
        <w:ind w:left="0" w:firstLine="709"/>
        <w:jc w:val="both"/>
        <w:rPr>
          <w:sz w:val="24"/>
          <w:szCs w:val="24"/>
        </w:rPr>
      </w:pPr>
      <w:r w:rsidRPr="0004475A">
        <w:rPr>
          <w:color w:val="000000"/>
          <w:sz w:val="24"/>
          <w:szCs w:val="24"/>
        </w:rPr>
        <w:t>дейностите които ще изпълнява всеки член на обединението.</w:t>
      </w:r>
    </w:p>
    <w:p w:rsidR="00537E51" w:rsidRPr="0004475A" w:rsidRDefault="00537E51" w:rsidP="00D53BD0">
      <w:pPr>
        <w:numPr>
          <w:ilvl w:val="0"/>
          <w:numId w:val="11"/>
        </w:numPr>
        <w:shd w:val="clear" w:color="auto" w:fill="FFFFFF"/>
        <w:tabs>
          <w:tab w:val="left" w:pos="0"/>
          <w:tab w:val="left" w:pos="1277"/>
        </w:tabs>
        <w:spacing w:before="120" w:line="276" w:lineRule="auto"/>
        <w:ind w:left="0" w:firstLine="709"/>
        <w:jc w:val="both"/>
        <w:rPr>
          <w:color w:val="000000"/>
          <w:spacing w:val="-5"/>
          <w:sz w:val="24"/>
          <w:szCs w:val="24"/>
        </w:rPr>
      </w:pPr>
      <w:r w:rsidRPr="0004475A">
        <w:rPr>
          <w:color w:val="000000"/>
          <w:sz w:val="24"/>
          <w:szCs w:val="24"/>
        </w:rPr>
        <w:t xml:space="preserve">Възложителят </w:t>
      </w:r>
      <w:r w:rsidRPr="0004475A">
        <w:rPr>
          <w:b/>
          <w:color w:val="000000"/>
          <w:sz w:val="24"/>
          <w:szCs w:val="24"/>
        </w:rPr>
        <w:t>отстранява от участие</w:t>
      </w:r>
      <w:r w:rsidRPr="0004475A">
        <w:rPr>
          <w:color w:val="000000"/>
          <w:sz w:val="24"/>
          <w:szCs w:val="24"/>
        </w:rPr>
        <w:t xml:space="preserve"> в процедура за възлагане на обществена поръчка участник, когато:</w:t>
      </w:r>
    </w:p>
    <w:p w:rsidR="00537E51" w:rsidRPr="00294755" w:rsidRDefault="003D3DF6" w:rsidP="00D53BD0">
      <w:pPr>
        <w:numPr>
          <w:ilvl w:val="1"/>
          <w:numId w:val="11"/>
        </w:numPr>
        <w:shd w:val="clear" w:color="auto" w:fill="FFFFFF"/>
        <w:tabs>
          <w:tab w:val="left" w:pos="0"/>
          <w:tab w:val="left" w:pos="540"/>
          <w:tab w:val="left" w:pos="1080"/>
        </w:tabs>
        <w:spacing w:line="276" w:lineRule="auto"/>
        <w:ind w:left="0" w:firstLine="709"/>
        <w:jc w:val="both"/>
        <w:rPr>
          <w:color w:val="000000"/>
          <w:spacing w:val="-1"/>
          <w:sz w:val="24"/>
          <w:szCs w:val="24"/>
        </w:rPr>
      </w:pPr>
      <w:r w:rsidRPr="0004475A">
        <w:rPr>
          <w:color w:val="000000"/>
          <w:sz w:val="24"/>
          <w:szCs w:val="24"/>
        </w:rPr>
        <w:t xml:space="preserve"> </w:t>
      </w:r>
      <w:r w:rsidR="00294755" w:rsidRPr="00294755">
        <w:rPr>
          <w:sz w:val="24"/>
          <w:szCs w:val="24"/>
        </w:rPr>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r w:rsidR="00537E51" w:rsidRPr="00294755">
        <w:rPr>
          <w:color w:val="000000"/>
          <w:sz w:val="24"/>
          <w:szCs w:val="24"/>
        </w:rPr>
        <w:t>;</w:t>
      </w:r>
    </w:p>
    <w:p w:rsidR="00537E51" w:rsidRPr="0004475A" w:rsidRDefault="003D3DF6" w:rsidP="00D53BD0">
      <w:pPr>
        <w:numPr>
          <w:ilvl w:val="1"/>
          <w:numId w:val="11"/>
        </w:numPr>
        <w:shd w:val="clear" w:color="auto" w:fill="FFFFFF"/>
        <w:tabs>
          <w:tab w:val="left" w:pos="0"/>
          <w:tab w:val="left" w:pos="540"/>
          <w:tab w:val="left" w:pos="1080"/>
        </w:tabs>
        <w:spacing w:before="120" w:line="276" w:lineRule="auto"/>
        <w:ind w:left="0" w:firstLine="709"/>
        <w:jc w:val="both"/>
        <w:rPr>
          <w:color w:val="000000"/>
          <w:spacing w:val="-1"/>
          <w:sz w:val="24"/>
          <w:szCs w:val="24"/>
        </w:rPr>
      </w:pPr>
      <w:r w:rsidRPr="0004475A">
        <w:rPr>
          <w:color w:val="000000"/>
          <w:sz w:val="24"/>
          <w:szCs w:val="24"/>
        </w:rPr>
        <w:t xml:space="preserve"> </w:t>
      </w:r>
      <w:r w:rsidR="00537E51" w:rsidRPr="0004475A">
        <w:rPr>
          <w:color w:val="000000"/>
          <w:sz w:val="24"/>
          <w:szCs w:val="24"/>
        </w:rPr>
        <w:t xml:space="preserve">е осъден с влязла в сила присъда, освен ако е реабилитиран, за престъпление, аналогично на тези по т. </w:t>
      </w:r>
      <w:r w:rsidRPr="0004475A">
        <w:rPr>
          <w:color w:val="000000"/>
          <w:sz w:val="24"/>
          <w:szCs w:val="24"/>
        </w:rPr>
        <w:t>15</w:t>
      </w:r>
      <w:r w:rsidR="00537E51" w:rsidRPr="0004475A">
        <w:rPr>
          <w:color w:val="000000"/>
          <w:sz w:val="24"/>
          <w:szCs w:val="24"/>
        </w:rPr>
        <w:t>.1 по-горе, в друга държава членка или трета страна;</w:t>
      </w:r>
    </w:p>
    <w:p w:rsidR="00537E51" w:rsidRPr="00294755" w:rsidRDefault="003D3DF6" w:rsidP="00D53BD0">
      <w:pPr>
        <w:shd w:val="clear" w:color="auto" w:fill="FFFFFF"/>
        <w:tabs>
          <w:tab w:val="left" w:pos="0"/>
          <w:tab w:val="left" w:pos="540"/>
        </w:tabs>
        <w:spacing w:before="120" w:line="276" w:lineRule="auto"/>
        <w:ind w:firstLine="709"/>
        <w:jc w:val="both"/>
        <w:rPr>
          <w:sz w:val="24"/>
          <w:szCs w:val="24"/>
        </w:rPr>
      </w:pPr>
      <w:r w:rsidRPr="0004475A">
        <w:rPr>
          <w:color w:val="000000"/>
          <w:spacing w:val="-1"/>
          <w:sz w:val="24"/>
          <w:szCs w:val="24"/>
        </w:rPr>
        <w:t>1</w:t>
      </w:r>
      <w:r w:rsidR="00365DCE" w:rsidRPr="0004475A">
        <w:rPr>
          <w:color w:val="000000"/>
          <w:spacing w:val="-1"/>
          <w:sz w:val="24"/>
          <w:szCs w:val="24"/>
        </w:rPr>
        <w:t>5</w:t>
      </w:r>
      <w:r w:rsidRPr="0004475A">
        <w:rPr>
          <w:color w:val="000000"/>
          <w:spacing w:val="-1"/>
          <w:sz w:val="24"/>
          <w:szCs w:val="24"/>
        </w:rPr>
        <w:t xml:space="preserve">.3. </w:t>
      </w:r>
      <w:r w:rsidR="00294755" w:rsidRPr="00294755">
        <w:rPr>
          <w:sz w:val="24"/>
          <w:szCs w:val="24"/>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rsidR="00537E51" w:rsidRPr="0004475A" w:rsidRDefault="003D3DF6" w:rsidP="00D53BD0">
      <w:pPr>
        <w:shd w:val="clear" w:color="auto" w:fill="FFFFFF"/>
        <w:tabs>
          <w:tab w:val="left" w:pos="0"/>
          <w:tab w:val="left" w:pos="540"/>
        </w:tabs>
        <w:spacing w:before="115" w:line="276" w:lineRule="auto"/>
        <w:ind w:firstLine="709"/>
        <w:jc w:val="both"/>
        <w:rPr>
          <w:sz w:val="24"/>
          <w:szCs w:val="24"/>
        </w:rPr>
      </w:pPr>
      <w:r w:rsidRPr="00294755">
        <w:rPr>
          <w:color w:val="000000"/>
          <w:spacing w:val="-1"/>
          <w:sz w:val="24"/>
          <w:szCs w:val="24"/>
        </w:rPr>
        <w:t>1</w:t>
      </w:r>
      <w:r w:rsidR="00365DCE" w:rsidRPr="00294755">
        <w:rPr>
          <w:color w:val="000000"/>
          <w:spacing w:val="-1"/>
          <w:sz w:val="24"/>
          <w:szCs w:val="24"/>
        </w:rPr>
        <w:t>5</w:t>
      </w:r>
      <w:r w:rsidRPr="00294755">
        <w:rPr>
          <w:color w:val="000000"/>
          <w:spacing w:val="-1"/>
          <w:sz w:val="24"/>
          <w:szCs w:val="24"/>
        </w:rPr>
        <w:t>.4.</w:t>
      </w:r>
      <w:r w:rsidRPr="0004475A">
        <w:rPr>
          <w:color w:val="000000"/>
          <w:spacing w:val="-1"/>
          <w:sz w:val="24"/>
          <w:szCs w:val="24"/>
        </w:rPr>
        <w:t xml:space="preserve"> </w:t>
      </w:r>
      <w:r w:rsidR="00537E51" w:rsidRPr="0004475A">
        <w:rPr>
          <w:color w:val="000000"/>
          <w:sz w:val="24"/>
          <w:szCs w:val="24"/>
        </w:rPr>
        <w:t>е налице неравнопоставеност в случаите по чл. 44, ал. 5 от Закона за</w:t>
      </w:r>
      <w:r w:rsidR="00537E51" w:rsidRPr="0004475A">
        <w:rPr>
          <w:color w:val="000000"/>
          <w:sz w:val="24"/>
          <w:szCs w:val="24"/>
        </w:rPr>
        <w:br/>
        <w:t>обществените поръчки;</w:t>
      </w:r>
    </w:p>
    <w:p w:rsidR="00537E51" w:rsidRPr="0004475A" w:rsidRDefault="003D3DF6" w:rsidP="00D53BD0">
      <w:pPr>
        <w:shd w:val="clear" w:color="auto" w:fill="FFFFFF"/>
        <w:tabs>
          <w:tab w:val="left" w:pos="0"/>
          <w:tab w:val="left" w:pos="540"/>
        </w:tabs>
        <w:spacing w:before="125" w:line="276" w:lineRule="auto"/>
        <w:ind w:firstLine="709"/>
        <w:jc w:val="both"/>
        <w:rPr>
          <w:sz w:val="24"/>
          <w:szCs w:val="24"/>
        </w:rPr>
      </w:pPr>
      <w:r w:rsidRPr="0004475A">
        <w:rPr>
          <w:color w:val="000000"/>
          <w:spacing w:val="-1"/>
          <w:sz w:val="24"/>
          <w:szCs w:val="24"/>
        </w:rPr>
        <w:t>1</w:t>
      </w:r>
      <w:r w:rsidR="00365DCE" w:rsidRPr="0004475A">
        <w:rPr>
          <w:color w:val="000000"/>
          <w:spacing w:val="-1"/>
          <w:sz w:val="24"/>
          <w:szCs w:val="24"/>
        </w:rPr>
        <w:t>5</w:t>
      </w:r>
      <w:r w:rsidRPr="0004475A">
        <w:rPr>
          <w:color w:val="000000"/>
          <w:spacing w:val="-1"/>
          <w:sz w:val="24"/>
          <w:szCs w:val="24"/>
        </w:rPr>
        <w:t xml:space="preserve">.5. </w:t>
      </w:r>
      <w:r w:rsidR="00537E51" w:rsidRPr="0004475A">
        <w:rPr>
          <w:color w:val="000000"/>
          <w:sz w:val="24"/>
          <w:szCs w:val="24"/>
        </w:rPr>
        <w:t>е установено, че:</w:t>
      </w:r>
    </w:p>
    <w:p w:rsidR="00537E51" w:rsidRPr="0004475A" w:rsidRDefault="00537E51" w:rsidP="00D53BD0">
      <w:pPr>
        <w:shd w:val="clear" w:color="auto" w:fill="FFFFFF"/>
        <w:tabs>
          <w:tab w:val="left" w:pos="0"/>
          <w:tab w:val="left" w:pos="965"/>
        </w:tabs>
        <w:spacing w:before="115" w:line="276" w:lineRule="auto"/>
        <w:ind w:firstLine="709"/>
        <w:jc w:val="both"/>
        <w:rPr>
          <w:sz w:val="24"/>
          <w:szCs w:val="24"/>
        </w:rPr>
      </w:pPr>
      <w:r w:rsidRPr="0004475A">
        <w:rPr>
          <w:color w:val="000000"/>
          <w:spacing w:val="-3"/>
          <w:sz w:val="24"/>
          <w:szCs w:val="24"/>
        </w:rPr>
        <w:t>а)</w:t>
      </w:r>
      <w:r w:rsidRPr="0004475A">
        <w:rPr>
          <w:color w:val="000000"/>
          <w:sz w:val="24"/>
          <w:szCs w:val="24"/>
        </w:rPr>
        <w:tab/>
        <w:t>е представил документ с невярно съдържание, свързан с удостоверяване липсата</w:t>
      </w:r>
      <w:r w:rsidR="008F428F" w:rsidRPr="0004475A">
        <w:rPr>
          <w:color w:val="000000"/>
          <w:sz w:val="24"/>
          <w:szCs w:val="24"/>
        </w:rPr>
        <w:t xml:space="preserve"> </w:t>
      </w:r>
      <w:r w:rsidRPr="0004475A">
        <w:rPr>
          <w:color w:val="000000"/>
          <w:sz w:val="24"/>
          <w:szCs w:val="24"/>
        </w:rPr>
        <w:t>на основания за отстраняване или изпълнението на критериите за подбор;</w:t>
      </w:r>
    </w:p>
    <w:p w:rsidR="00537E51" w:rsidRPr="00190703" w:rsidRDefault="00537E51" w:rsidP="00D53BD0">
      <w:pPr>
        <w:shd w:val="clear" w:color="auto" w:fill="FFFFFF"/>
        <w:tabs>
          <w:tab w:val="left" w:pos="0"/>
          <w:tab w:val="left" w:pos="965"/>
        </w:tabs>
        <w:spacing w:before="120" w:line="276" w:lineRule="auto"/>
        <w:ind w:firstLine="709"/>
        <w:jc w:val="both"/>
        <w:rPr>
          <w:sz w:val="24"/>
          <w:szCs w:val="24"/>
        </w:rPr>
      </w:pPr>
      <w:r w:rsidRPr="0004475A">
        <w:rPr>
          <w:color w:val="000000"/>
          <w:spacing w:val="-2"/>
          <w:sz w:val="24"/>
          <w:szCs w:val="24"/>
        </w:rPr>
        <w:t>б)</w:t>
      </w:r>
      <w:r w:rsidRPr="0004475A">
        <w:rPr>
          <w:color w:val="000000"/>
          <w:sz w:val="24"/>
          <w:szCs w:val="24"/>
        </w:rPr>
        <w:tab/>
        <w:t>не е предоставил изискваща се информация, свързана с удостоверяване липсата</w:t>
      </w:r>
      <w:r w:rsidR="008F428F" w:rsidRPr="0004475A">
        <w:rPr>
          <w:color w:val="000000"/>
          <w:sz w:val="24"/>
          <w:szCs w:val="24"/>
        </w:rPr>
        <w:t xml:space="preserve"> </w:t>
      </w:r>
      <w:r w:rsidRPr="0004475A">
        <w:rPr>
          <w:color w:val="000000"/>
          <w:sz w:val="24"/>
          <w:szCs w:val="24"/>
        </w:rPr>
        <w:t>на основания за отстраняван</w:t>
      </w:r>
      <w:r w:rsidRPr="00190703">
        <w:rPr>
          <w:color w:val="000000"/>
          <w:sz w:val="24"/>
          <w:szCs w:val="24"/>
        </w:rPr>
        <w:t>е или изпълнението на критериите за подбор;</w:t>
      </w:r>
    </w:p>
    <w:p w:rsidR="00537E51" w:rsidRPr="00190703" w:rsidRDefault="003D3DF6" w:rsidP="00D53BD0">
      <w:pPr>
        <w:shd w:val="clear" w:color="auto" w:fill="FFFFFF"/>
        <w:tabs>
          <w:tab w:val="left" w:pos="0"/>
          <w:tab w:val="left" w:pos="540"/>
        </w:tabs>
        <w:spacing w:before="115" w:line="276" w:lineRule="auto"/>
        <w:ind w:firstLine="709"/>
        <w:jc w:val="both"/>
        <w:rPr>
          <w:sz w:val="24"/>
          <w:szCs w:val="24"/>
        </w:rPr>
      </w:pPr>
      <w:r w:rsidRPr="00190703">
        <w:rPr>
          <w:color w:val="000000"/>
          <w:spacing w:val="-1"/>
          <w:sz w:val="24"/>
          <w:szCs w:val="24"/>
        </w:rPr>
        <w:t>1</w:t>
      </w:r>
      <w:r w:rsidR="00365DCE" w:rsidRPr="00190703">
        <w:rPr>
          <w:color w:val="000000"/>
          <w:spacing w:val="-1"/>
          <w:sz w:val="24"/>
          <w:szCs w:val="24"/>
        </w:rPr>
        <w:t>5</w:t>
      </w:r>
      <w:r w:rsidRPr="00190703">
        <w:rPr>
          <w:color w:val="000000"/>
          <w:spacing w:val="-1"/>
          <w:sz w:val="24"/>
          <w:szCs w:val="24"/>
        </w:rPr>
        <w:t xml:space="preserve">.6. </w:t>
      </w:r>
      <w:r w:rsidR="00190703" w:rsidRPr="00190703">
        <w:rPr>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537E51" w:rsidRPr="00190703" w:rsidRDefault="003D3DF6" w:rsidP="00D53BD0">
      <w:pPr>
        <w:shd w:val="clear" w:color="auto" w:fill="FFFFFF"/>
        <w:tabs>
          <w:tab w:val="left" w:pos="0"/>
          <w:tab w:val="left" w:pos="540"/>
        </w:tabs>
        <w:spacing w:before="120" w:line="276" w:lineRule="auto"/>
        <w:ind w:firstLine="709"/>
        <w:jc w:val="both"/>
        <w:rPr>
          <w:sz w:val="24"/>
          <w:szCs w:val="24"/>
        </w:rPr>
      </w:pPr>
      <w:r w:rsidRPr="0004475A">
        <w:rPr>
          <w:color w:val="000000"/>
          <w:spacing w:val="-1"/>
          <w:sz w:val="24"/>
          <w:szCs w:val="24"/>
        </w:rPr>
        <w:t>1</w:t>
      </w:r>
      <w:r w:rsidR="00365DCE" w:rsidRPr="0004475A">
        <w:rPr>
          <w:color w:val="000000"/>
          <w:spacing w:val="-1"/>
          <w:sz w:val="24"/>
          <w:szCs w:val="24"/>
        </w:rPr>
        <w:t>5</w:t>
      </w:r>
      <w:r w:rsidRPr="0004475A">
        <w:rPr>
          <w:color w:val="000000"/>
          <w:spacing w:val="-1"/>
          <w:sz w:val="24"/>
          <w:szCs w:val="24"/>
        </w:rPr>
        <w:t xml:space="preserve">.7. </w:t>
      </w:r>
      <w:r w:rsidR="00537E51" w:rsidRPr="0004475A">
        <w:rPr>
          <w:color w:val="000000"/>
          <w:sz w:val="24"/>
          <w:szCs w:val="24"/>
        </w:rPr>
        <w:t>е налице конфликт на интереси, който не може да бъде отстранен.</w:t>
      </w:r>
    </w:p>
    <w:p w:rsidR="00537E51" w:rsidRPr="00190703" w:rsidRDefault="00537E51" w:rsidP="00D53BD0">
      <w:pPr>
        <w:numPr>
          <w:ilvl w:val="0"/>
          <w:numId w:val="11"/>
        </w:numPr>
        <w:shd w:val="clear" w:color="auto" w:fill="FFFFFF"/>
        <w:tabs>
          <w:tab w:val="left" w:pos="0"/>
          <w:tab w:val="num" w:pos="495"/>
          <w:tab w:val="left" w:pos="540"/>
          <w:tab w:val="left" w:pos="1080"/>
        </w:tabs>
        <w:spacing w:before="115" w:line="276" w:lineRule="auto"/>
        <w:ind w:left="0" w:firstLine="709"/>
        <w:jc w:val="both"/>
        <w:rPr>
          <w:color w:val="000000"/>
          <w:spacing w:val="-1"/>
          <w:sz w:val="24"/>
          <w:szCs w:val="24"/>
        </w:rPr>
      </w:pPr>
      <w:r w:rsidRPr="00190703">
        <w:rPr>
          <w:color w:val="000000"/>
          <w:sz w:val="24"/>
          <w:szCs w:val="24"/>
        </w:rPr>
        <w:t xml:space="preserve">Основанията по т. </w:t>
      </w:r>
      <w:r w:rsidR="003D3DF6" w:rsidRPr="00190703">
        <w:rPr>
          <w:color w:val="000000"/>
          <w:sz w:val="24"/>
          <w:szCs w:val="24"/>
        </w:rPr>
        <w:t>1</w:t>
      </w:r>
      <w:r w:rsidR="00365DCE" w:rsidRPr="00190703">
        <w:rPr>
          <w:color w:val="000000"/>
          <w:sz w:val="24"/>
          <w:szCs w:val="24"/>
        </w:rPr>
        <w:t>5</w:t>
      </w:r>
      <w:r w:rsidR="003D3DF6" w:rsidRPr="00190703">
        <w:rPr>
          <w:color w:val="000000"/>
          <w:sz w:val="24"/>
          <w:szCs w:val="24"/>
        </w:rPr>
        <w:t>.1, 1</w:t>
      </w:r>
      <w:r w:rsidR="00365DCE" w:rsidRPr="00190703">
        <w:rPr>
          <w:color w:val="000000"/>
          <w:sz w:val="24"/>
          <w:szCs w:val="24"/>
        </w:rPr>
        <w:t>5</w:t>
      </w:r>
      <w:r w:rsidR="003D3DF6" w:rsidRPr="00190703">
        <w:rPr>
          <w:color w:val="000000"/>
          <w:sz w:val="24"/>
          <w:szCs w:val="24"/>
        </w:rPr>
        <w:t xml:space="preserve">.2 </w:t>
      </w:r>
      <w:r w:rsidRPr="00190703">
        <w:rPr>
          <w:color w:val="000000"/>
          <w:sz w:val="24"/>
          <w:szCs w:val="24"/>
        </w:rPr>
        <w:t xml:space="preserve">и т. </w:t>
      </w:r>
      <w:r w:rsidR="003D3DF6" w:rsidRPr="00190703">
        <w:rPr>
          <w:color w:val="000000"/>
          <w:sz w:val="24"/>
          <w:szCs w:val="24"/>
        </w:rPr>
        <w:t>1</w:t>
      </w:r>
      <w:r w:rsidR="00365DCE" w:rsidRPr="00190703">
        <w:rPr>
          <w:color w:val="000000"/>
          <w:sz w:val="24"/>
          <w:szCs w:val="24"/>
        </w:rPr>
        <w:t>5</w:t>
      </w:r>
      <w:r w:rsidRPr="00190703">
        <w:rPr>
          <w:color w:val="000000"/>
          <w:sz w:val="24"/>
          <w:szCs w:val="24"/>
        </w:rPr>
        <w:t xml:space="preserve">.7 по-горе </w:t>
      </w:r>
      <w:r w:rsidR="00190703" w:rsidRPr="00190703">
        <w:rPr>
          <w:sz w:val="24"/>
          <w:szCs w:val="24"/>
        </w:rPr>
        <w:t xml:space="preserve">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тези 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w:t>
      </w:r>
      <w:r w:rsidR="00190703" w:rsidRPr="00190703">
        <w:rPr>
          <w:color w:val="000000"/>
          <w:sz w:val="24"/>
          <w:szCs w:val="24"/>
        </w:rPr>
        <w:t>т. 15.1, 15.2 и т. 15.7 по-горе</w:t>
      </w:r>
      <w:r w:rsidR="00190703" w:rsidRPr="00190703">
        <w:rPr>
          <w:sz w:val="24"/>
          <w:szCs w:val="24"/>
        </w:rPr>
        <w:t xml:space="preserve"> се отнасят и за това физическо лице.</w:t>
      </w:r>
    </w:p>
    <w:p w:rsidR="006565A2" w:rsidRPr="006565A2" w:rsidRDefault="00537E51" w:rsidP="00D53BD0">
      <w:pPr>
        <w:numPr>
          <w:ilvl w:val="0"/>
          <w:numId w:val="11"/>
        </w:numPr>
        <w:shd w:val="clear" w:color="auto" w:fill="FFFFFF"/>
        <w:tabs>
          <w:tab w:val="left" w:pos="0"/>
          <w:tab w:val="num" w:pos="495"/>
          <w:tab w:val="left" w:pos="1080"/>
        </w:tabs>
        <w:spacing w:before="120" w:line="276" w:lineRule="auto"/>
        <w:ind w:left="0" w:firstLine="709"/>
        <w:jc w:val="both"/>
        <w:rPr>
          <w:color w:val="000000"/>
          <w:spacing w:val="-1"/>
          <w:sz w:val="24"/>
          <w:szCs w:val="24"/>
        </w:rPr>
      </w:pPr>
      <w:r w:rsidRPr="006565A2">
        <w:rPr>
          <w:color w:val="000000"/>
          <w:sz w:val="24"/>
          <w:szCs w:val="24"/>
        </w:rPr>
        <w:t xml:space="preserve">Условията на т. </w:t>
      </w:r>
      <w:r w:rsidR="003D3DF6" w:rsidRPr="006565A2">
        <w:rPr>
          <w:color w:val="000000"/>
          <w:sz w:val="24"/>
          <w:szCs w:val="24"/>
        </w:rPr>
        <w:t>1</w:t>
      </w:r>
      <w:r w:rsidR="00365DCE" w:rsidRPr="006565A2">
        <w:rPr>
          <w:color w:val="000000"/>
          <w:sz w:val="24"/>
          <w:szCs w:val="24"/>
        </w:rPr>
        <w:t>5</w:t>
      </w:r>
      <w:r w:rsidRPr="006565A2">
        <w:rPr>
          <w:color w:val="000000"/>
          <w:sz w:val="24"/>
          <w:szCs w:val="24"/>
        </w:rPr>
        <w:t xml:space="preserve"> по-горе се прилагат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r w:rsidR="00190703" w:rsidRPr="00190703">
        <w:t xml:space="preserve"> </w:t>
      </w:r>
      <w:bookmarkStart w:id="8" w:name="OLE_LINK70"/>
    </w:p>
    <w:p w:rsidR="006565A2" w:rsidRPr="006565A2" w:rsidRDefault="006565A2" w:rsidP="00D53BD0">
      <w:pPr>
        <w:numPr>
          <w:ilvl w:val="0"/>
          <w:numId w:val="11"/>
        </w:numPr>
        <w:shd w:val="clear" w:color="auto" w:fill="FFFFFF"/>
        <w:tabs>
          <w:tab w:val="left" w:pos="0"/>
          <w:tab w:val="num" w:pos="495"/>
          <w:tab w:val="left" w:pos="1080"/>
        </w:tabs>
        <w:spacing w:before="120" w:line="276" w:lineRule="auto"/>
        <w:ind w:left="0" w:firstLine="709"/>
        <w:jc w:val="both"/>
        <w:rPr>
          <w:color w:val="000000"/>
          <w:spacing w:val="-1"/>
          <w:sz w:val="24"/>
          <w:szCs w:val="24"/>
        </w:rPr>
      </w:pPr>
      <w:r w:rsidRPr="006565A2">
        <w:rPr>
          <w:sz w:val="24"/>
          <w:szCs w:val="24"/>
        </w:rPr>
        <w:t>Точка 15.3.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6565A2" w:rsidRPr="006565A2" w:rsidRDefault="006565A2" w:rsidP="00D53BD0">
      <w:pPr>
        <w:numPr>
          <w:ilvl w:val="0"/>
          <w:numId w:val="11"/>
        </w:numPr>
        <w:shd w:val="clear" w:color="auto" w:fill="FFFFFF"/>
        <w:tabs>
          <w:tab w:val="left" w:pos="0"/>
          <w:tab w:val="num" w:pos="495"/>
          <w:tab w:val="left" w:pos="1080"/>
        </w:tabs>
        <w:spacing w:before="120" w:line="276" w:lineRule="auto"/>
        <w:ind w:left="0" w:firstLine="709"/>
        <w:jc w:val="both"/>
        <w:rPr>
          <w:color w:val="000000"/>
          <w:spacing w:val="-1"/>
          <w:sz w:val="24"/>
          <w:szCs w:val="24"/>
        </w:rPr>
      </w:pPr>
      <w:r w:rsidRPr="0004475A">
        <w:rPr>
          <w:color w:val="000000"/>
          <w:sz w:val="24"/>
          <w:szCs w:val="24"/>
        </w:rPr>
        <w:t xml:space="preserve">Възложителят </w:t>
      </w:r>
      <w:r w:rsidRPr="0004475A">
        <w:rPr>
          <w:b/>
          <w:color w:val="000000"/>
          <w:sz w:val="24"/>
          <w:szCs w:val="24"/>
        </w:rPr>
        <w:t>отстранява от участие</w:t>
      </w:r>
      <w:r w:rsidRPr="0004475A">
        <w:rPr>
          <w:color w:val="000000"/>
          <w:sz w:val="24"/>
          <w:szCs w:val="24"/>
        </w:rPr>
        <w:t xml:space="preserve"> в процедура за възлагане на обществена поръчка участни</w:t>
      </w:r>
      <w:r w:rsidRPr="006565A2">
        <w:rPr>
          <w:color w:val="000000"/>
          <w:sz w:val="24"/>
          <w:szCs w:val="24"/>
        </w:rPr>
        <w:t>к, който:</w:t>
      </w:r>
    </w:p>
    <w:p w:rsidR="006565A2" w:rsidRPr="000306D8" w:rsidRDefault="006565A2" w:rsidP="00D53BD0">
      <w:pPr>
        <w:tabs>
          <w:tab w:val="left" w:pos="0"/>
        </w:tabs>
        <w:spacing w:afterLines="40" w:after="96" w:line="276" w:lineRule="auto"/>
        <w:ind w:firstLine="709"/>
        <w:jc w:val="both"/>
        <w:textAlignment w:val="center"/>
        <w:rPr>
          <w:sz w:val="24"/>
          <w:szCs w:val="24"/>
        </w:rPr>
      </w:pPr>
      <w:r w:rsidRPr="000306D8">
        <w:rPr>
          <w:sz w:val="24"/>
          <w:szCs w:val="24"/>
        </w:rPr>
        <w:t xml:space="preserve">19.1. е </w:t>
      </w:r>
      <w:r w:rsidR="000306D8" w:rsidRPr="000306D8">
        <w:rPr>
          <w:sz w:val="24"/>
          <w:szCs w:val="24"/>
          <w:shd w:val="clear" w:color="auto" w:fill="FEFEFE"/>
        </w:rPr>
        <w:t>обявен</w:t>
      </w:r>
      <w:r w:rsidRPr="000306D8">
        <w:rPr>
          <w:sz w:val="24"/>
          <w:szCs w:val="24"/>
          <w:shd w:val="clear" w:color="auto" w:fill="FEFEFE"/>
        </w:rPr>
        <w:t xml:space="preserve">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6565A2" w:rsidRPr="006565A2" w:rsidRDefault="006565A2" w:rsidP="00D53BD0">
      <w:pPr>
        <w:tabs>
          <w:tab w:val="left" w:pos="0"/>
        </w:tabs>
        <w:spacing w:afterLines="40" w:after="96" w:line="276" w:lineRule="auto"/>
        <w:ind w:firstLine="709"/>
        <w:jc w:val="both"/>
        <w:textAlignment w:val="center"/>
        <w:rPr>
          <w:sz w:val="24"/>
          <w:szCs w:val="24"/>
          <w:shd w:val="clear" w:color="auto" w:fill="FEFEFE"/>
        </w:rPr>
      </w:pPr>
      <w:r w:rsidRPr="000306D8">
        <w:rPr>
          <w:sz w:val="24"/>
          <w:szCs w:val="24"/>
        </w:rPr>
        <w:t xml:space="preserve">19.2. е </w:t>
      </w:r>
      <w:r w:rsidRPr="000306D8">
        <w:rPr>
          <w:sz w:val="24"/>
          <w:szCs w:val="24"/>
          <w:shd w:val="clear" w:color="auto" w:fill="FEFEFE"/>
        </w:rPr>
        <w:t>лишен е от правото да упражнява определена професия или дейност,</w:t>
      </w:r>
      <w:r w:rsidRPr="006565A2">
        <w:rPr>
          <w:sz w:val="24"/>
          <w:szCs w:val="24"/>
          <w:shd w:val="clear" w:color="auto" w:fill="FEFEFE"/>
        </w:rPr>
        <w:t xml:space="preserve"> свързана с </w:t>
      </w:r>
      <w:r w:rsidR="00C335EF">
        <w:rPr>
          <w:sz w:val="24"/>
          <w:szCs w:val="24"/>
          <w:shd w:val="clear" w:color="auto" w:fill="FEFEFE"/>
        </w:rPr>
        <w:t>приготвяне и доставяне на храна</w:t>
      </w:r>
      <w:r w:rsidRPr="006565A2">
        <w:rPr>
          <w:sz w:val="24"/>
          <w:szCs w:val="24"/>
          <w:shd w:val="clear" w:color="auto" w:fill="FEFEFE"/>
        </w:rPr>
        <w:t>, съгласно законодателството на държавата, в която е извършено деянието;</w:t>
      </w:r>
    </w:p>
    <w:p w:rsidR="006565A2" w:rsidRPr="006565A2" w:rsidRDefault="006565A2" w:rsidP="00D53BD0">
      <w:pPr>
        <w:tabs>
          <w:tab w:val="left" w:pos="0"/>
        </w:tabs>
        <w:spacing w:afterLines="40" w:after="96" w:line="276" w:lineRule="auto"/>
        <w:ind w:firstLine="709"/>
        <w:jc w:val="both"/>
        <w:textAlignment w:val="center"/>
        <w:rPr>
          <w:sz w:val="24"/>
          <w:szCs w:val="24"/>
        </w:rPr>
      </w:pPr>
      <w:r w:rsidRPr="006565A2">
        <w:rPr>
          <w:sz w:val="24"/>
          <w:szCs w:val="24"/>
        </w:rPr>
        <w:t xml:space="preserve">19.3. е </w:t>
      </w:r>
      <w:r w:rsidRPr="006565A2">
        <w:rPr>
          <w:sz w:val="24"/>
          <w:szCs w:val="24"/>
          <w:shd w:val="clear" w:color="auto" w:fill="FEFEFE"/>
        </w:rPr>
        <w:t>сключил е споразумение с други лица с цел нарушаване на конкуренцията, когато нарушението е установено с акт на компетентен орган;</w:t>
      </w:r>
    </w:p>
    <w:p w:rsidR="006565A2" w:rsidRPr="006565A2" w:rsidRDefault="006565A2" w:rsidP="00D53BD0">
      <w:pPr>
        <w:tabs>
          <w:tab w:val="left" w:pos="0"/>
        </w:tabs>
        <w:spacing w:afterLines="40" w:after="96" w:line="276" w:lineRule="auto"/>
        <w:ind w:firstLine="709"/>
        <w:jc w:val="both"/>
        <w:textAlignment w:val="center"/>
        <w:rPr>
          <w:sz w:val="24"/>
          <w:szCs w:val="24"/>
        </w:rPr>
      </w:pPr>
      <w:r w:rsidRPr="006565A2">
        <w:rPr>
          <w:sz w:val="24"/>
          <w:szCs w:val="24"/>
        </w:rPr>
        <w:t>19.4. доказано е,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6565A2" w:rsidRPr="006565A2" w:rsidRDefault="006565A2" w:rsidP="00D53BD0">
      <w:pPr>
        <w:tabs>
          <w:tab w:val="left" w:pos="0"/>
        </w:tabs>
        <w:spacing w:afterLines="40" w:after="96" w:line="276" w:lineRule="auto"/>
        <w:ind w:firstLine="709"/>
        <w:jc w:val="both"/>
        <w:textAlignment w:val="center"/>
        <w:rPr>
          <w:sz w:val="24"/>
          <w:szCs w:val="24"/>
        </w:rPr>
      </w:pPr>
      <w:r w:rsidRPr="006565A2">
        <w:rPr>
          <w:sz w:val="24"/>
          <w:szCs w:val="24"/>
        </w:rPr>
        <w:t xml:space="preserve">19.5. </w:t>
      </w:r>
      <w:r w:rsidRPr="006565A2">
        <w:rPr>
          <w:sz w:val="24"/>
          <w:szCs w:val="24"/>
          <w:shd w:val="clear" w:color="auto" w:fill="FEFEFE"/>
        </w:rPr>
        <w:t>опитал е да:</w:t>
      </w:r>
    </w:p>
    <w:p w:rsidR="006565A2" w:rsidRPr="006565A2" w:rsidRDefault="006565A2" w:rsidP="00D53BD0">
      <w:pPr>
        <w:tabs>
          <w:tab w:val="left" w:pos="0"/>
        </w:tabs>
        <w:spacing w:line="276" w:lineRule="auto"/>
        <w:ind w:firstLine="709"/>
        <w:jc w:val="both"/>
        <w:rPr>
          <w:sz w:val="24"/>
          <w:szCs w:val="24"/>
          <w:shd w:val="clear" w:color="auto" w:fill="FEFEFE"/>
        </w:rPr>
      </w:pPr>
      <w:r w:rsidRPr="006565A2">
        <w:rPr>
          <w:sz w:val="24"/>
          <w:szCs w:val="24"/>
          <w:shd w:val="clear" w:color="auto" w:fill="FEFEFE"/>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6565A2" w:rsidRPr="00A21720" w:rsidRDefault="006565A2" w:rsidP="00D53BD0">
      <w:pPr>
        <w:shd w:val="clear" w:color="auto" w:fill="FFFFFF"/>
        <w:tabs>
          <w:tab w:val="left" w:pos="0"/>
        </w:tabs>
        <w:spacing w:before="120" w:line="276" w:lineRule="auto"/>
        <w:ind w:firstLine="709"/>
        <w:jc w:val="both"/>
        <w:rPr>
          <w:color w:val="000000"/>
          <w:spacing w:val="-1"/>
          <w:sz w:val="24"/>
          <w:szCs w:val="24"/>
        </w:rPr>
      </w:pPr>
      <w:r w:rsidRPr="006565A2">
        <w:rPr>
          <w:sz w:val="24"/>
          <w:szCs w:val="24"/>
          <w:shd w:val="clear" w:color="auto" w:fill="FEFEFE"/>
        </w:rPr>
        <w:t>б) получи информация, която може да му даде неоснователно предимство в процедурата за възлагане на обществена поръчка.</w:t>
      </w:r>
    </w:p>
    <w:p w:rsidR="00A21720" w:rsidRPr="00A21720" w:rsidRDefault="00A21720" w:rsidP="00D53BD0">
      <w:pPr>
        <w:numPr>
          <w:ilvl w:val="0"/>
          <w:numId w:val="11"/>
        </w:numPr>
        <w:shd w:val="clear" w:color="auto" w:fill="FFFFFF"/>
        <w:tabs>
          <w:tab w:val="left" w:pos="0"/>
          <w:tab w:val="num" w:pos="495"/>
          <w:tab w:val="left" w:pos="1080"/>
        </w:tabs>
        <w:spacing w:before="120" w:line="276" w:lineRule="auto"/>
        <w:ind w:left="0" w:firstLine="709"/>
        <w:jc w:val="both"/>
        <w:rPr>
          <w:color w:val="000000"/>
          <w:spacing w:val="-1"/>
          <w:sz w:val="24"/>
          <w:szCs w:val="24"/>
        </w:rPr>
      </w:pPr>
      <w:r w:rsidRPr="00A21720">
        <w:rPr>
          <w:sz w:val="24"/>
          <w:szCs w:val="24"/>
        </w:rPr>
        <w:t>Основанията по т. 19.5. се отнасят за лицата, посочени в чл. 54, ал. 2 и  ал. 3 от ЗОП.</w:t>
      </w:r>
    </w:p>
    <w:p w:rsidR="00537E51" w:rsidRPr="006565A2" w:rsidRDefault="00537E51" w:rsidP="00D53BD0">
      <w:pPr>
        <w:numPr>
          <w:ilvl w:val="0"/>
          <w:numId w:val="11"/>
        </w:numPr>
        <w:shd w:val="clear" w:color="auto" w:fill="FFFFFF"/>
        <w:tabs>
          <w:tab w:val="left" w:pos="0"/>
          <w:tab w:val="num" w:pos="495"/>
          <w:tab w:val="left" w:pos="1080"/>
        </w:tabs>
        <w:spacing w:before="120" w:line="276" w:lineRule="auto"/>
        <w:ind w:left="0" w:firstLine="709"/>
        <w:jc w:val="both"/>
        <w:rPr>
          <w:color w:val="000000"/>
          <w:spacing w:val="-1"/>
          <w:sz w:val="24"/>
          <w:szCs w:val="24"/>
        </w:rPr>
      </w:pPr>
      <w:r w:rsidRPr="006565A2">
        <w:rPr>
          <w:b/>
          <w:color w:val="000000"/>
          <w:sz w:val="24"/>
          <w:szCs w:val="24"/>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w:t>
      </w:r>
      <w:r w:rsidR="004E4BE6" w:rsidRPr="006565A2">
        <w:rPr>
          <w:sz w:val="24"/>
          <w:szCs w:val="24"/>
          <w:lang w:eastAsia="ar-SA" w:bidi="en-US"/>
        </w:rPr>
        <w:t xml:space="preserve"> </w:t>
      </w:r>
      <w:r w:rsidR="004E4BE6" w:rsidRPr="006565A2">
        <w:rPr>
          <w:b/>
          <w:sz w:val="24"/>
          <w:szCs w:val="24"/>
          <w:lang w:eastAsia="ar-SA" w:bidi="en-US"/>
        </w:rPr>
        <w:t>в електронен вид</w:t>
      </w:r>
      <w:r w:rsidR="004E4BE6" w:rsidRPr="006565A2">
        <w:rPr>
          <w:b/>
          <w:color w:val="000000"/>
          <w:sz w:val="24"/>
          <w:szCs w:val="24"/>
        </w:rPr>
        <w:t>, съгласно указанията на възложителя.</w:t>
      </w:r>
      <w:r w:rsidRPr="006565A2">
        <w:rPr>
          <w:b/>
          <w:color w:val="000000"/>
          <w:sz w:val="24"/>
          <w:szCs w:val="24"/>
        </w:rPr>
        <w:t xml:space="preserve"> </w:t>
      </w:r>
      <w:r w:rsidRPr="006565A2">
        <w:rPr>
          <w:color w:val="000000"/>
          <w:sz w:val="24"/>
          <w:szCs w:val="24"/>
        </w:rPr>
        <w:t>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bookmarkEnd w:id="8"/>
    <w:p w:rsidR="00C7730E" w:rsidRPr="0004475A" w:rsidRDefault="00C7730E" w:rsidP="00D53BD0">
      <w:pPr>
        <w:shd w:val="clear" w:color="auto" w:fill="FFFFFF"/>
        <w:tabs>
          <w:tab w:val="left" w:pos="0"/>
          <w:tab w:val="left" w:pos="1440"/>
        </w:tabs>
        <w:spacing w:line="276" w:lineRule="auto"/>
        <w:ind w:firstLine="709"/>
        <w:jc w:val="both"/>
        <w:rPr>
          <w:color w:val="000000"/>
          <w:spacing w:val="-1"/>
          <w:sz w:val="24"/>
          <w:szCs w:val="24"/>
        </w:rPr>
      </w:pPr>
    </w:p>
    <w:p w:rsidR="008F428F" w:rsidRPr="0004475A" w:rsidRDefault="00B245E6" w:rsidP="00D53BD0">
      <w:pPr>
        <w:shd w:val="clear" w:color="auto" w:fill="FFFFFF"/>
        <w:tabs>
          <w:tab w:val="left" w:pos="0"/>
          <w:tab w:val="left" w:pos="1440"/>
        </w:tabs>
        <w:spacing w:line="276" w:lineRule="auto"/>
        <w:ind w:firstLine="709"/>
        <w:jc w:val="both"/>
        <w:rPr>
          <w:color w:val="000000"/>
          <w:spacing w:val="-1"/>
          <w:sz w:val="24"/>
          <w:szCs w:val="24"/>
        </w:rPr>
      </w:pPr>
      <w:r>
        <w:rPr>
          <w:b/>
          <w:color w:val="000000"/>
          <w:spacing w:val="-1"/>
          <w:sz w:val="24"/>
          <w:szCs w:val="24"/>
        </w:rPr>
        <w:t>22</w:t>
      </w:r>
      <w:r w:rsidR="008F428F" w:rsidRPr="0004475A">
        <w:rPr>
          <w:b/>
          <w:color w:val="000000"/>
          <w:spacing w:val="-1"/>
          <w:sz w:val="24"/>
          <w:szCs w:val="24"/>
        </w:rPr>
        <w:t>.</w:t>
      </w:r>
      <w:r w:rsidR="008F428F" w:rsidRPr="0004475A">
        <w:rPr>
          <w:color w:val="000000"/>
          <w:spacing w:val="-1"/>
          <w:sz w:val="24"/>
          <w:szCs w:val="24"/>
        </w:rPr>
        <w:t xml:space="preserve"> </w:t>
      </w:r>
      <w:r w:rsidR="008F428F" w:rsidRPr="0004475A">
        <w:rPr>
          <w:sz w:val="24"/>
          <w:szCs w:val="24"/>
        </w:rPr>
        <w:t xml:space="preserve">Възложителят </w:t>
      </w:r>
      <w:r w:rsidR="0072342C">
        <w:rPr>
          <w:sz w:val="24"/>
          <w:szCs w:val="24"/>
        </w:rPr>
        <w:t xml:space="preserve">ще прилага специфични национални основания за отстраняване и </w:t>
      </w:r>
      <w:r w:rsidR="008F428F" w:rsidRPr="0004475A">
        <w:rPr>
          <w:sz w:val="24"/>
          <w:szCs w:val="24"/>
        </w:rPr>
        <w:t>може да отстрани от участие в процедура за възлагане на обществена поръчка участник (основания за незадължително отстраняване) за</w:t>
      </w:r>
      <w:r w:rsidR="00C7730E" w:rsidRPr="0004475A">
        <w:rPr>
          <w:sz w:val="24"/>
          <w:szCs w:val="24"/>
        </w:rPr>
        <w:t xml:space="preserve"> </w:t>
      </w:r>
      <w:r w:rsidR="008F428F" w:rsidRPr="0004475A">
        <w:rPr>
          <w:sz w:val="24"/>
          <w:szCs w:val="24"/>
        </w:rPr>
        <w:t>когото е налице някое от следните обстоятелства:</w:t>
      </w:r>
    </w:p>
    <w:p w:rsidR="00A21720" w:rsidRPr="00A21720" w:rsidRDefault="00A21720" w:rsidP="00D53BD0">
      <w:pPr>
        <w:tabs>
          <w:tab w:val="left" w:pos="0"/>
        </w:tabs>
        <w:spacing w:line="276" w:lineRule="auto"/>
        <w:ind w:firstLine="709"/>
        <w:jc w:val="both"/>
        <w:rPr>
          <w:bCs/>
          <w:sz w:val="24"/>
          <w:szCs w:val="24"/>
        </w:rPr>
      </w:pPr>
      <w:r w:rsidRPr="00A21720">
        <w:rPr>
          <w:b/>
          <w:sz w:val="24"/>
          <w:szCs w:val="24"/>
        </w:rPr>
        <w:t>Специфичните национални основания за отстраняване</w:t>
      </w:r>
      <w:r w:rsidRPr="00A21720">
        <w:rPr>
          <w:bCs/>
          <w:sz w:val="24"/>
          <w:szCs w:val="24"/>
        </w:rPr>
        <w:t xml:space="preserve"> са посочени в образеца на ЕЕДОП.</w:t>
      </w:r>
      <w:r w:rsidRPr="00A21720">
        <w:rPr>
          <w:rFonts w:eastAsia="Calibri"/>
          <w:sz w:val="24"/>
          <w:szCs w:val="24"/>
          <w:lang w:eastAsia="en-US"/>
        </w:rPr>
        <w:t xml:space="preserve"> </w:t>
      </w:r>
      <w:r w:rsidRPr="00A21720">
        <w:rPr>
          <w:bCs/>
          <w:sz w:val="24"/>
          <w:szCs w:val="24"/>
        </w:rPr>
        <w:t>Съгласно редакцията на ЗОП актуална към бр. 105 от 18.12.2018 г. национални основания за отстраняване са:</w:t>
      </w:r>
    </w:p>
    <w:p w:rsidR="00A21720" w:rsidRPr="00A21720" w:rsidRDefault="00A21720" w:rsidP="00D53BD0">
      <w:pPr>
        <w:tabs>
          <w:tab w:val="left" w:pos="0"/>
        </w:tabs>
        <w:spacing w:line="276" w:lineRule="auto"/>
        <w:ind w:firstLine="709"/>
        <w:jc w:val="both"/>
        <w:rPr>
          <w:bCs/>
          <w:sz w:val="24"/>
          <w:szCs w:val="24"/>
        </w:rPr>
      </w:pPr>
      <w:r w:rsidRPr="00A21720">
        <w:rPr>
          <w:bCs/>
          <w:sz w:val="24"/>
          <w:szCs w:val="24"/>
        </w:rPr>
        <w:t>- осъждания за престъпления по чл. 194 – 208, чл. 213а – 217, чл. 219 – 252 и чл. 254а – 255а и чл. 256 - 260 НК (чл. 54, ал. 1, т. 1 от ЗОП);</w:t>
      </w:r>
    </w:p>
    <w:p w:rsidR="00A21720" w:rsidRPr="00A21720" w:rsidRDefault="00A21720" w:rsidP="00D53BD0">
      <w:pPr>
        <w:tabs>
          <w:tab w:val="left" w:pos="0"/>
        </w:tabs>
        <w:spacing w:line="276" w:lineRule="auto"/>
        <w:ind w:firstLine="709"/>
        <w:jc w:val="both"/>
        <w:rPr>
          <w:bCs/>
          <w:sz w:val="24"/>
          <w:szCs w:val="24"/>
        </w:rPr>
      </w:pPr>
      <w:r w:rsidRPr="00A21720">
        <w:rPr>
          <w:bCs/>
          <w:sz w:val="24"/>
          <w:szCs w:val="24"/>
        </w:rPr>
        <w:t>- нарушения по чл. 61, ал. 1, чл. 62, ал. 1 или 3, чл. 63, ал. 1 или 2, чл. 228, ал. 3 от Кодекса на труда (чл. 54, ал. 1, т. 6 от ЗОП);</w:t>
      </w:r>
    </w:p>
    <w:p w:rsidR="00A21720" w:rsidRPr="00A21720" w:rsidRDefault="00A21720" w:rsidP="00D53BD0">
      <w:pPr>
        <w:tabs>
          <w:tab w:val="left" w:pos="0"/>
        </w:tabs>
        <w:spacing w:line="276" w:lineRule="auto"/>
        <w:ind w:firstLine="709"/>
        <w:jc w:val="both"/>
        <w:rPr>
          <w:bCs/>
          <w:sz w:val="24"/>
          <w:szCs w:val="24"/>
        </w:rPr>
      </w:pPr>
      <w:r w:rsidRPr="00A21720">
        <w:rPr>
          <w:bCs/>
          <w:sz w:val="24"/>
          <w:szCs w:val="24"/>
        </w:rPr>
        <w:t>- нарушения по чл. 13, ал. 1 от Закона за трудовата миграция и трудовата мобилност в сила от 23.05.2018 г. (чл. 54, ал. 1, т. 6 от ЗОП);</w:t>
      </w:r>
    </w:p>
    <w:p w:rsidR="00A21720" w:rsidRPr="00A21720" w:rsidRDefault="00A21720" w:rsidP="00D53BD0">
      <w:pPr>
        <w:tabs>
          <w:tab w:val="left" w:pos="0"/>
        </w:tabs>
        <w:spacing w:line="276" w:lineRule="auto"/>
        <w:ind w:firstLine="709"/>
        <w:jc w:val="both"/>
        <w:rPr>
          <w:bCs/>
          <w:sz w:val="24"/>
          <w:szCs w:val="24"/>
        </w:rPr>
      </w:pPr>
      <w:r w:rsidRPr="00A21720">
        <w:rPr>
          <w:bCs/>
          <w:sz w:val="24"/>
          <w:szCs w:val="24"/>
        </w:rPr>
        <w:t>- наличие на свързаност по смисъла на пар. 2, т. 45 от ДР на ЗОП между кандидати/ участници в конкретна процедура (чл. 107, т. 4 от ЗОП);</w:t>
      </w:r>
    </w:p>
    <w:p w:rsidR="00A21720" w:rsidRPr="00A21720" w:rsidRDefault="00A21720" w:rsidP="00D53BD0">
      <w:pPr>
        <w:tabs>
          <w:tab w:val="left" w:pos="0"/>
        </w:tabs>
        <w:spacing w:line="276" w:lineRule="auto"/>
        <w:ind w:firstLine="709"/>
        <w:jc w:val="both"/>
        <w:rPr>
          <w:bCs/>
          <w:sz w:val="24"/>
          <w:szCs w:val="24"/>
        </w:rPr>
      </w:pPr>
      <w:r w:rsidRPr="00A21720">
        <w:rPr>
          <w:bCs/>
          <w:sz w:val="24"/>
          <w:szCs w:val="24"/>
        </w:rPr>
        <w:t>-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A21720" w:rsidRPr="00A21720" w:rsidRDefault="00A21720" w:rsidP="00D53BD0">
      <w:pPr>
        <w:tabs>
          <w:tab w:val="left" w:pos="0"/>
        </w:tabs>
        <w:spacing w:line="276" w:lineRule="auto"/>
        <w:ind w:firstLine="709"/>
        <w:jc w:val="both"/>
        <w:rPr>
          <w:bCs/>
          <w:sz w:val="24"/>
          <w:szCs w:val="24"/>
        </w:rPr>
      </w:pPr>
      <w:r w:rsidRPr="00A21720">
        <w:rPr>
          <w:bCs/>
          <w:sz w:val="24"/>
          <w:szCs w:val="24"/>
        </w:rPr>
        <w:t>- обстоятелства по чл. 69 от Закона за противодействие на корупцията и за отнемане на незаконно придобитото имущество.</w:t>
      </w:r>
    </w:p>
    <w:p w:rsidR="00A21720" w:rsidRDefault="00A21720" w:rsidP="00D53BD0">
      <w:pPr>
        <w:widowControl/>
        <w:tabs>
          <w:tab w:val="left" w:pos="0"/>
          <w:tab w:val="left" w:pos="9923"/>
        </w:tabs>
        <w:autoSpaceDE/>
        <w:autoSpaceDN/>
        <w:adjustRightInd/>
        <w:spacing w:after="200" w:line="276" w:lineRule="auto"/>
        <w:ind w:firstLine="709"/>
        <w:jc w:val="both"/>
        <w:rPr>
          <w:rFonts w:eastAsia="Calibri"/>
          <w:color w:val="000000"/>
          <w:sz w:val="24"/>
          <w:szCs w:val="24"/>
          <w:lang w:eastAsia="en-US"/>
        </w:rPr>
      </w:pPr>
      <w:r w:rsidRPr="00A21720">
        <w:rPr>
          <w:b/>
          <w:bCs/>
          <w:sz w:val="24"/>
          <w:szCs w:val="24"/>
          <w:u w:val="single"/>
        </w:rPr>
        <w:t>Отговор „не“ се отнася за всички обстоятелства</w:t>
      </w:r>
      <w:r w:rsidRPr="00A21720">
        <w:rPr>
          <w:b/>
          <w:bCs/>
          <w:sz w:val="24"/>
          <w:szCs w:val="24"/>
        </w:rPr>
        <w:t xml:space="preserve">. </w:t>
      </w:r>
      <w:r w:rsidRPr="00A21720">
        <w:rPr>
          <w:sz w:val="24"/>
          <w:szCs w:val="24"/>
        </w:rPr>
        <w:t>При отговор „да“ лицето трябва да посочи конкретното обстоятелство, както и евентуално предприетите мерки за надеждност.</w:t>
      </w:r>
    </w:p>
    <w:p w:rsidR="00B245E6" w:rsidRPr="00B245E6" w:rsidRDefault="00B245E6" w:rsidP="00D53BD0">
      <w:pPr>
        <w:tabs>
          <w:tab w:val="left" w:pos="0"/>
        </w:tabs>
        <w:spacing w:line="276" w:lineRule="auto"/>
        <w:ind w:firstLine="709"/>
        <w:jc w:val="both"/>
        <w:rPr>
          <w:sz w:val="24"/>
          <w:szCs w:val="24"/>
          <w:lang w:eastAsia="ar-SA"/>
        </w:rPr>
      </w:pPr>
      <w:r>
        <w:rPr>
          <w:rFonts w:eastAsia="Calibri"/>
          <w:b/>
          <w:sz w:val="24"/>
          <w:szCs w:val="24"/>
          <w:lang w:eastAsia="en-US"/>
        </w:rPr>
        <w:t>23</w:t>
      </w:r>
      <w:r w:rsidR="0072342C" w:rsidRPr="0072342C">
        <w:rPr>
          <w:rFonts w:eastAsia="Calibri"/>
          <w:b/>
          <w:sz w:val="24"/>
          <w:szCs w:val="24"/>
          <w:lang w:eastAsia="en-US"/>
        </w:rPr>
        <w:t xml:space="preserve">. </w:t>
      </w:r>
      <w:r w:rsidRPr="00B245E6">
        <w:rPr>
          <w:sz w:val="24"/>
          <w:szCs w:val="24"/>
          <w:lang w:eastAsia="ar-SA"/>
        </w:rPr>
        <w:t xml:space="preserve">Участник, за когото са налице основания по т. </w:t>
      </w:r>
      <w:r>
        <w:rPr>
          <w:sz w:val="24"/>
          <w:szCs w:val="24"/>
          <w:lang w:eastAsia="ar-SA"/>
        </w:rPr>
        <w:t>15 и т. 19</w:t>
      </w:r>
      <w:r w:rsidRPr="00B245E6">
        <w:rPr>
          <w:sz w:val="24"/>
          <w:szCs w:val="24"/>
          <w:lang w:eastAsia="ar-SA"/>
        </w:rPr>
        <w:t xml:space="preserve">,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B245E6" w:rsidRPr="00B245E6" w:rsidRDefault="00B245E6" w:rsidP="00D53BD0">
      <w:pPr>
        <w:tabs>
          <w:tab w:val="left" w:pos="0"/>
        </w:tabs>
        <w:suppressAutoHyphens/>
        <w:spacing w:line="276" w:lineRule="auto"/>
        <w:ind w:firstLine="709"/>
        <w:jc w:val="both"/>
        <w:rPr>
          <w:sz w:val="24"/>
          <w:szCs w:val="24"/>
          <w:lang w:eastAsia="ar-SA"/>
        </w:rPr>
      </w:pPr>
      <w:r w:rsidRPr="00B245E6">
        <w:rPr>
          <w:sz w:val="24"/>
          <w:szCs w:val="24"/>
          <w:lang w:eastAsia="ar-SA"/>
        </w:rPr>
        <w:t xml:space="preserve">1. е погасил задълженията си по </w:t>
      </w:r>
      <w:r>
        <w:rPr>
          <w:sz w:val="24"/>
          <w:szCs w:val="24"/>
          <w:lang w:eastAsia="ar-SA"/>
        </w:rPr>
        <w:t>т. 15.3</w:t>
      </w:r>
      <w:r w:rsidRPr="00B245E6">
        <w:rPr>
          <w:sz w:val="24"/>
          <w:szCs w:val="24"/>
          <w:lang w:eastAsia="ar-SA"/>
        </w:rPr>
        <w:t>, включително начислените лихви и/или глоби или че те са разсрочени, отсрочени или обезпечени;</w:t>
      </w:r>
    </w:p>
    <w:p w:rsidR="00B245E6" w:rsidRPr="00B245E6" w:rsidRDefault="00B245E6" w:rsidP="00D53BD0">
      <w:pPr>
        <w:tabs>
          <w:tab w:val="left" w:pos="0"/>
        </w:tabs>
        <w:suppressAutoHyphens/>
        <w:spacing w:line="276" w:lineRule="auto"/>
        <w:ind w:firstLine="709"/>
        <w:jc w:val="both"/>
        <w:rPr>
          <w:sz w:val="24"/>
          <w:szCs w:val="24"/>
          <w:lang w:eastAsia="ar-SA"/>
        </w:rPr>
      </w:pPr>
      <w:r w:rsidRPr="00B245E6">
        <w:rPr>
          <w:sz w:val="24"/>
          <w:szCs w:val="24"/>
          <w:lang w:eastAsia="ar-SA"/>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B245E6" w:rsidRPr="00B245E6" w:rsidRDefault="00B245E6" w:rsidP="00D53BD0">
      <w:pPr>
        <w:tabs>
          <w:tab w:val="left" w:pos="0"/>
        </w:tabs>
        <w:suppressAutoHyphens/>
        <w:spacing w:line="276" w:lineRule="auto"/>
        <w:ind w:firstLine="709"/>
        <w:jc w:val="both"/>
        <w:rPr>
          <w:sz w:val="24"/>
          <w:szCs w:val="24"/>
          <w:lang w:eastAsia="ar-SA"/>
        </w:rPr>
      </w:pPr>
      <w:r w:rsidRPr="00B245E6">
        <w:rPr>
          <w:sz w:val="24"/>
          <w:szCs w:val="24"/>
          <w:lang w:eastAsia="ar-SA"/>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B245E6" w:rsidRPr="00B245E6" w:rsidRDefault="00B245E6" w:rsidP="00D53BD0">
      <w:pPr>
        <w:widowControl/>
        <w:tabs>
          <w:tab w:val="left" w:pos="0"/>
        </w:tabs>
        <w:suppressAutoHyphens/>
        <w:autoSpaceDE/>
        <w:autoSpaceDN/>
        <w:adjustRightInd/>
        <w:spacing w:afterLines="40" w:after="96" w:line="276" w:lineRule="auto"/>
        <w:ind w:firstLine="709"/>
        <w:jc w:val="both"/>
        <w:textAlignment w:val="center"/>
        <w:rPr>
          <w:color w:val="000000"/>
          <w:sz w:val="24"/>
          <w:szCs w:val="24"/>
          <w:lang w:eastAsia="ar-SA"/>
        </w:rPr>
      </w:pPr>
      <w:r w:rsidRPr="00B245E6">
        <w:rPr>
          <w:sz w:val="24"/>
          <w:szCs w:val="24"/>
          <w:lang w:eastAsia="ar-SA"/>
        </w:rPr>
        <w:t>4. е платил изцяло дължимото вземане по чл. 128, чл. 228, ал. 3 или чл. 245 от Кодекса на труда.</w:t>
      </w:r>
    </w:p>
    <w:p w:rsidR="00B245E6" w:rsidRPr="00B245E6" w:rsidRDefault="00B245E6" w:rsidP="00D53BD0">
      <w:pPr>
        <w:widowControl/>
        <w:tabs>
          <w:tab w:val="left" w:pos="0"/>
        </w:tabs>
        <w:suppressAutoHyphens/>
        <w:autoSpaceDE/>
        <w:autoSpaceDN/>
        <w:adjustRightInd/>
        <w:spacing w:afterLines="40" w:after="96" w:line="276" w:lineRule="auto"/>
        <w:ind w:firstLine="709"/>
        <w:jc w:val="both"/>
        <w:textAlignment w:val="center"/>
        <w:rPr>
          <w:color w:val="000000"/>
          <w:sz w:val="24"/>
          <w:szCs w:val="24"/>
          <w:lang w:eastAsia="ar-SA"/>
        </w:rPr>
      </w:pPr>
      <w:r w:rsidRPr="00B245E6">
        <w:rPr>
          <w:b/>
          <w:color w:val="000000"/>
          <w:sz w:val="24"/>
          <w:szCs w:val="24"/>
          <w:lang w:eastAsia="ar-SA"/>
        </w:rPr>
        <w:t>Забележка:</w:t>
      </w:r>
      <w:r w:rsidRPr="00B245E6">
        <w:rPr>
          <w:color w:val="000000"/>
          <w:sz w:val="24"/>
          <w:szCs w:val="24"/>
          <w:lang w:eastAsia="ar-SA"/>
        </w:rPr>
        <w:t xml:space="preserve"> Стопанските субекти, за които са налице обстоятелства по т.</w:t>
      </w:r>
      <w:r>
        <w:rPr>
          <w:color w:val="000000"/>
          <w:sz w:val="24"/>
          <w:szCs w:val="24"/>
          <w:lang w:eastAsia="ar-SA"/>
        </w:rPr>
        <w:t>19.5</w:t>
      </w:r>
      <w:r w:rsidRPr="00B245E6">
        <w:rPr>
          <w:color w:val="000000"/>
          <w:sz w:val="24"/>
          <w:szCs w:val="24"/>
          <w:lang w:eastAsia="ar-SA"/>
        </w:rPr>
        <w:t>, буква "а", т.</w:t>
      </w:r>
      <w:r w:rsidR="009C7837">
        <w:rPr>
          <w:color w:val="000000"/>
          <w:sz w:val="24"/>
          <w:szCs w:val="24"/>
          <w:lang w:eastAsia="ar-SA"/>
        </w:rPr>
        <w:t xml:space="preserve"> 19.4</w:t>
      </w:r>
      <w:r w:rsidRPr="00B245E6">
        <w:rPr>
          <w:color w:val="000000"/>
          <w:sz w:val="24"/>
          <w:szCs w:val="24"/>
          <w:lang w:eastAsia="ar-SA"/>
        </w:rPr>
        <w:t>. се включват в списък, който има информативен характер.</w:t>
      </w:r>
    </w:p>
    <w:p w:rsidR="00B245E6" w:rsidRPr="00B245E6" w:rsidRDefault="00B245E6" w:rsidP="00D53BD0">
      <w:pPr>
        <w:widowControl/>
        <w:tabs>
          <w:tab w:val="left" w:pos="0"/>
        </w:tabs>
        <w:suppressAutoHyphens/>
        <w:autoSpaceDE/>
        <w:autoSpaceDN/>
        <w:adjustRightInd/>
        <w:spacing w:afterLines="40" w:after="96" w:line="276" w:lineRule="auto"/>
        <w:ind w:firstLine="709"/>
        <w:jc w:val="both"/>
        <w:textAlignment w:val="center"/>
        <w:rPr>
          <w:color w:val="000000"/>
          <w:sz w:val="24"/>
          <w:szCs w:val="24"/>
          <w:lang w:eastAsia="ar-SA"/>
        </w:rPr>
      </w:pPr>
      <w:r w:rsidRPr="00B245E6">
        <w:rPr>
          <w:color w:val="000000"/>
          <w:sz w:val="24"/>
          <w:szCs w:val="24"/>
          <w:lang w:eastAsia="ar-SA"/>
        </w:rPr>
        <w:t xml:space="preserve">В случай на отстраняване по </w:t>
      </w:r>
      <w:r w:rsidR="009C7837" w:rsidRPr="00B245E6">
        <w:rPr>
          <w:sz w:val="24"/>
          <w:szCs w:val="24"/>
          <w:lang w:eastAsia="ar-SA"/>
        </w:rPr>
        <w:t xml:space="preserve">т. </w:t>
      </w:r>
      <w:r w:rsidR="009C7837">
        <w:rPr>
          <w:sz w:val="24"/>
          <w:szCs w:val="24"/>
          <w:lang w:eastAsia="ar-SA"/>
        </w:rPr>
        <w:t>15 и т. 19</w:t>
      </w:r>
      <w:r w:rsidRPr="00B245E6">
        <w:rPr>
          <w:color w:val="000000"/>
          <w:sz w:val="24"/>
          <w:szCs w:val="24"/>
          <w:lang w:eastAsia="ar-SA"/>
        </w:rPr>
        <w:t>, Възложителят следва да осигури доказателства за наличие на основание за отстраняване.</w:t>
      </w:r>
    </w:p>
    <w:p w:rsidR="00B245E6" w:rsidRPr="0004475A" w:rsidRDefault="00C335EF" w:rsidP="00D53BD0">
      <w:pPr>
        <w:pStyle w:val="a4"/>
        <w:tabs>
          <w:tab w:val="left" w:pos="0"/>
        </w:tabs>
        <w:spacing w:before="0" w:beforeAutospacing="0" w:after="0" w:afterAutospacing="0" w:line="276" w:lineRule="auto"/>
        <w:ind w:firstLine="709"/>
        <w:jc w:val="both"/>
      </w:pPr>
      <w:r w:rsidRPr="00C335EF">
        <w:rPr>
          <w:b/>
          <w:bCs/>
          <w:lang w:eastAsia="ar-SA"/>
        </w:rPr>
        <w:t>24</w:t>
      </w:r>
      <w:r w:rsidR="00B245E6" w:rsidRPr="00C335EF">
        <w:rPr>
          <w:b/>
          <w:bCs/>
          <w:lang w:eastAsia="ar-SA"/>
        </w:rPr>
        <w:t>.</w:t>
      </w:r>
      <w:r w:rsidR="00B245E6" w:rsidRPr="00B245E6">
        <w:rPr>
          <w:lang w:eastAsia="ar-SA"/>
        </w:rPr>
        <w:t xml:space="preserve"> Когато участникът предвижда участието на подизпълнители при изпълнение на поръчката или ще използва ресурсите на трети лица, посочените изисквания се прилагат и по отношение на подизпълнителите и на третите лица.</w:t>
      </w:r>
    </w:p>
    <w:p w:rsidR="00B245E6" w:rsidRPr="0004475A" w:rsidRDefault="00B245E6" w:rsidP="00D53BD0">
      <w:pPr>
        <w:pStyle w:val="a4"/>
        <w:tabs>
          <w:tab w:val="left" w:pos="0"/>
        </w:tabs>
        <w:spacing w:before="0" w:beforeAutospacing="0" w:after="0" w:afterAutospacing="0" w:line="276" w:lineRule="auto"/>
        <w:ind w:firstLine="709"/>
        <w:jc w:val="both"/>
      </w:pPr>
      <w:r w:rsidRPr="0004475A">
        <w:rPr>
          <w:b/>
        </w:rPr>
        <w:t>2</w:t>
      </w:r>
      <w:r w:rsidR="00C335EF">
        <w:rPr>
          <w:b/>
        </w:rPr>
        <w:t>5</w:t>
      </w:r>
      <w:r w:rsidRPr="0004475A">
        <w:rPr>
          <w:b/>
        </w:rPr>
        <w:t>.</w:t>
      </w:r>
      <w:r w:rsidRPr="0004475A">
        <w:t xml:space="preserve"> 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няма право да използва предвидената в т.2</w:t>
      </w:r>
      <w:r w:rsidR="00C335EF">
        <w:t>3</w:t>
      </w:r>
      <w:r w:rsidRPr="0004475A">
        <w:t xml:space="preserve"> възможност за времето, определено с присъдата или акта.</w:t>
      </w:r>
    </w:p>
    <w:p w:rsidR="00B245E6" w:rsidRPr="009D03C3" w:rsidRDefault="00B245E6" w:rsidP="00D53BD0">
      <w:pPr>
        <w:widowControl/>
        <w:tabs>
          <w:tab w:val="left" w:pos="0"/>
        </w:tabs>
        <w:autoSpaceDE/>
        <w:autoSpaceDN/>
        <w:adjustRightInd/>
        <w:spacing w:after="200" w:line="276" w:lineRule="auto"/>
        <w:ind w:firstLine="709"/>
        <w:jc w:val="both"/>
        <w:rPr>
          <w:rFonts w:eastAsia="Calibri"/>
          <w:b/>
          <w:sz w:val="24"/>
          <w:szCs w:val="24"/>
          <w:lang w:eastAsia="en-US"/>
        </w:rPr>
      </w:pPr>
      <w:r w:rsidRPr="009D03C3">
        <w:rPr>
          <w:b/>
          <w:sz w:val="24"/>
          <w:szCs w:val="24"/>
        </w:rPr>
        <w:t>2</w:t>
      </w:r>
      <w:r w:rsidR="00C335EF">
        <w:rPr>
          <w:b/>
          <w:sz w:val="24"/>
          <w:szCs w:val="24"/>
        </w:rPr>
        <w:t>6</w:t>
      </w:r>
      <w:r w:rsidRPr="009D03C3">
        <w:rPr>
          <w:b/>
          <w:sz w:val="24"/>
          <w:szCs w:val="24"/>
        </w:rPr>
        <w:t>.</w:t>
      </w:r>
      <w:r w:rsidRPr="009D03C3">
        <w:rPr>
          <w:sz w:val="24"/>
          <w:szCs w:val="24"/>
        </w:rPr>
        <w:t xml:space="preserve">  Възложителят отстранява от процедурата участник, за когото са налице основанията по т.15 (чл. 54, ал. 1 от ЗОП) и посочените обстоятелства по т. 19 (чл. 55, ал. 1 от ЗОП), възникнали преди или по време на процедурата.  Възложителят отстранява участни</w:t>
      </w:r>
      <w:r w:rsidR="00B11979">
        <w:rPr>
          <w:sz w:val="24"/>
          <w:szCs w:val="24"/>
        </w:rPr>
        <w:t>к</w:t>
      </w:r>
      <w:r w:rsidRPr="009D03C3">
        <w:rPr>
          <w:sz w:val="24"/>
          <w:szCs w:val="24"/>
        </w:rPr>
        <w:t xml:space="preserve"> в процедурата когато е обединение от физически и/или юридически лица и за член на обединението е налице някое от основанията за отстраняване.</w:t>
      </w:r>
    </w:p>
    <w:p w:rsidR="0072342C" w:rsidRPr="0072342C" w:rsidRDefault="009D03C3" w:rsidP="00D53BD0">
      <w:pPr>
        <w:widowControl/>
        <w:tabs>
          <w:tab w:val="left" w:pos="0"/>
        </w:tabs>
        <w:autoSpaceDE/>
        <w:autoSpaceDN/>
        <w:adjustRightInd/>
        <w:spacing w:after="200" w:line="276" w:lineRule="auto"/>
        <w:ind w:firstLine="709"/>
        <w:jc w:val="both"/>
        <w:rPr>
          <w:rFonts w:eastAsia="Calibri"/>
          <w:b/>
          <w:sz w:val="24"/>
          <w:szCs w:val="24"/>
          <w:lang w:eastAsia="en-US"/>
        </w:rPr>
      </w:pPr>
      <w:r>
        <w:rPr>
          <w:rFonts w:eastAsia="Calibri"/>
          <w:b/>
          <w:sz w:val="24"/>
          <w:szCs w:val="24"/>
          <w:lang w:eastAsia="en-US"/>
        </w:rPr>
        <w:t>2</w:t>
      </w:r>
      <w:r w:rsidR="00C335EF">
        <w:rPr>
          <w:rFonts w:eastAsia="Calibri"/>
          <w:b/>
          <w:sz w:val="24"/>
          <w:szCs w:val="24"/>
          <w:lang w:eastAsia="en-US"/>
        </w:rPr>
        <w:t>7</w:t>
      </w:r>
      <w:r w:rsidR="00B245E6">
        <w:rPr>
          <w:rFonts w:eastAsia="Calibri"/>
          <w:b/>
          <w:sz w:val="24"/>
          <w:szCs w:val="24"/>
          <w:lang w:eastAsia="en-US"/>
        </w:rPr>
        <w:t xml:space="preserve">. </w:t>
      </w:r>
      <w:r w:rsidR="0072342C" w:rsidRPr="0072342C">
        <w:rPr>
          <w:rFonts w:eastAsia="Calibri"/>
          <w:b/>
          <w:sz w:val="24"/>
          <w:szCs w:val="24"/>
          <w:lang w:eastAsia="en-US"/>
        </w:rPr>
        <w:t>Подизпълнители</w:t>
      </w:r>
    </w:p>
    <w:p w:rsidR="00B245E6" w:rsidRPr="00B245E6" w:rsidRDefault="00B245E6" w:rsidP="00D53BD0">
      <w:pPr>
        <w:tabs>
          <w:tab w:val="left" w:pos="0"/>
        </w:tabs>
        <w:spacing w:line="276" w:lineRule="auto"/>
        <w:ind w:firstLine="709"/>
        <w:jc w:val="both"/>
        <w:rPr>
          <w:sz w:val="24"/>
          <w:szCs w:val="24"/>
        </w:rPr>
      </w:pPr>
      <w:r w:rsidRPr="00B245E6">
        <w:rPr>
          <w:sz w:val="24"/>
          <w:szCs w:val="24"/>
        </w:rPr>
        <w:t>В случай, че участник декларира в еЕЕДОП, че ще ползва подизпълнители, то за тях се представя отделен ЕЕДОП, като се посочват дела от поръчката, който ще им се възложи. В този случай, те трябва да представят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не трябва да са налице основания за отстраняване от процедурата.</w:t>
      </w:r>
    </w:p>
    <w:p w:rsidR="00B245E6" w:rsidRPr="00B245E6" w:rsidRDefault="00B245E6" w:rsidP="00D53BD0">
      <w:pPr>
        <w:tabs>
          <w:tab w:val="left" w:pos="0"/>
        </w:tabs>
        <w:spacing w:line="276" w:lineRule="auto"/>
        <w:ind w:firstLine="709"/>
        <w:jc w:val="both"/>
        <w:rPr>
          <w:sz w:val="24"/>
          <w:szCs w:val="24"/>
        </w:rPr>
      </w:pPr>
      <w:r w:rsidRPr="00B245E6">
        <w:rPr>
          <w:sz w:val="24"/>
          <w:szCs w:val="24"/>
        </w:rPr>
        <w:t>Изпълнителят сключва договор за подизпълнение с подизпълнителите, посочени в офертата.</w:t>
      </w:r>
    </w:p>
    <w:p w:rsidR="00B245E6" w:rsidRPr="00B245E6" w:rsidRDefault="00B245E6" w:rsidP="00D53BD0">
      <w:pPr>
        <w:tabs>
          <w:tab w:val="left" w:pos="0"/>
        </w:tabs>
        <w:spacing w:line="276" w:lineRule="auto"/>
        <w:ind w:firstLine="709"/>
        <w:jc w:val="both"/>
        <w:rPr>
          <w:sz w:val="24"/>
          <w:szCs w:val="24"/>
        </w:rPr>
      </w:pPr>
      <w:r w:rsidRPr="00B245E6">
        <w:rPr>
          <w:sz w:val="24"/>
          <w:szCs w:val="24"/>
        </w:rPr>
        <w:t>Възложителят изисква замяна на подизпълнител, който не отговаря на някое от условията на критериите за подбор или лично състояние поради промяна в обстоятелствата преди сключване на договора за обществена поръчка</w:t>
      </w:r>
    </w:p>
    <w:p w:rsidR="00B245E6" w:rsidRPr="00B245E6" w:rsidRDefault="00B245E6" w:rsidP="00D53BD0">
      <w:pPr>
        <w:tabs>
          <w:tab w:val="left" w:pos="0"/>
        </w:tabs>
        <w:spacing w:line="276" w:lineRule="auto"/>
        <w:ind w:firstLine="709"/>
        <w:jc w:val="both"/>
        <w:rPr>
          <w:sz w:val="24"/>
          <w:szCs w:val="24"/>
        </w:rPr>
      </w:pPr>
      <w:r w:rsidRPr="00B245E6">
        <w:rPr>
          <w:sz w:val="24"/>
          <w:szCs w:val="24"/>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В тези случаи, разплащанията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същото, Изпълнителят предоставя становище, от което да е видно дали оспорва плащанията или част от тях като недължими.</w:t>
      </w:r>
    </w:p>
    <w:p w:rsidR="00B245E6" w:rsidRPr="00B245E6" w:rsidRDefault="00B245E6" w:rsidP="00D53BD0">
      <w:pPr>
        <w:tabs>
          <w:tab w:val="left" w:pos="0"/>
        </w:tabs>
        <w:spacing w:line="276" w:lineRule="auto"/>
        <w:ind w:firstLine="709"/>
        <w:jc w:val="both"/>
        <w:rPr>
          <w:sz w:val="24"/>
          <w:szCs w:val="24"/>
        </w:rPr>
      </w:pPr>
      <w:r w:rsidRPr="00B245E6">
        <w:rPr>
          <w:sz w:val="24"/>
          <w:szCs w:val="24"/>
        </w:rPr>
        <w:t>Възложителят има право да откаже директно плащане към подизпълнителя, когато искането за плащане е оспорено, до момента на отстраняване на причината за отказа.</w:t>
      </w:r>
    </w:p>
    <w:p w:rsidR="00B245E6" w:rsidRPr="00B245E6" w:rsidRDefault="00B245E6" w:rsidP="00D53BD0">
      <w:pPr>
        <w:tabs>
          <w:tab w:val="left" w:pos="0"/>
        </w:tabs>
        <w:spacing w:line="276" w:lineRule="auto"/>
        <w:ind w:firstLine="709"/>
        <w:jc w:val="both"/>
        <w:rPr>
          <w:sz w:val="24"/>
          <w:szCs w:val="24"/>
        </w:rPr>
      </w:pPr>
      <w:r w:rsidRPr="00B245E6">
        <w:rPr>
          <w:sz w:val="24"/>
          <w:szCs w:val="24"/>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B245E6" w:rsidRPr="00B245E6" w:rsidRDefault="00B245E6" w:rsidP="00D53BD0">
      <w:pPr>
        <w:tabs>
          <w:tab w:val="left" w:pos="0"/>
        </w:tabs>
        <w:spacing w:line="276" w:lineRule="auto"/>
        <w:ind w:firstLine="709"/>
        <w:jc w:val="both"/>
        <w:rPr>
          <w:sz w:val="24"/>
          <w:szCs w:val="24"/>
        </w:rPr>
      </w:pPr>
      <w:r w:rsidRPr="00B245E6">
        <w:rPr>
          <w:sz w:val="24"/>
          <w:szCs w:val="24"/>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B245E6" w:rsidRPr="00B245E6" w:rsidRDefault="00B245E6" w:rsidP="00D53BD0">
      <w:pPr>
        <w:tabs>
          <w:tab w:val="left" w:pos="0"/>
        </w:tabs>
        <w:spacing w:line="276" w:lineRule="auto"/>
        <w:ind w:firstLine="709"/>
        <w:jc w:val="both"/>
        <w:rPr>
          <w:sz w:val="24"/>
          <w:szCs w:val="24"/>
        </w:rPr>
      </w:pPr>
      <w:r w:rsidRPr="00B245E6">
        <w:rPr>
          <w:sz w:val="24"/>
          <w:szCs w:val="24"/>
        </w:rPr>
        <w:t>Подизпълнителите нямат право да превъзлагат една или повече от дейностите, които са включени в предмета на договора за подизпълнение. Не е нарушение на 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rsidR="00B245E6" w:rsidRPr="00B245E6" w:rsidRDefault="00B245E6" w:rsidP="00D53BD0">
      <w:pPr>
        <w:tabs>
          <w:tab w:val="left" w:pos="0"/>
        </w:tabs>
        <w:spacing w:line="276" w:lineRule="auto"/>
        <w:ind w:firstLine="709"/>
        <w:jc w:val="both"/>
        <w:rPr>
          <w:sz w:val="24"/>
          <w:szCs w:val="24"/>
        </w:rPr>
      </w:pPr>
      <w:r w:rsidRPr="00B245E6">
        <w:rPr>
          <w:sz w:val="24"/>
          <w:szCs w:val="24"/>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rsidR="00B245E6" w:rsidRPr="00B245E6" w:rsidRDefault="00B245E6" w:rsidP="00D53BD0">
      <w:pPr>
        <w:tabs>
          <w:tab w:val="left" w:pos="0"/>
        </w:tabs>
        <w:spacing w:line="276" w:lineRule="auto"/>
        <w:ind w:firstLine="709"/>
        <w:jc w:val="both"/>
        <w:rPr>
          <w:sz w:val="24"/>
          <w:szCs w:val="24"/>
        </w:rPr>
      </w:pPr>
      <w:r w:rsidRPr="00B245E6">
        <w:rPr>
          <w:sz w:val="24"/>
          <w:szCs w:val="24"/>
        </w:rPr>
        <w:t>1. За новия подизпълнител не са налице основанията за отстраняване в процедурата;</w:t>
      </w:r>
    </w:p>
    <w:p w:rsidR="00B245E6" w:rsidRPr="00B245E6" w:rsidRDefault="00B245E6" w:rsidP="00D53BD0">
      <w:pPr>
        <w:tabs>
          <w:tab w:val="left" w:pos="0"/>
        </w:tabs>
        <w:spacing w:line="276" w:lineRule="auto"/>
        <w:ind w:firstLine="709"/>
        <w:jc w:val="both"/>
        <w:rPr>
          <w:sz w:val="24"/>
          <w:szCs w:val="24"/>
        </w:rPr>
      </w:pPr>
      <w:r w:rsidRPr="00B245E6">
        <w:rPr>
          <w:sz w:val="24"/>
          <w:szCs w:val="24"/>
        </w:rPr>
        <w:t>2. Новият подизпълнител отговаря на критериите за подбор по отношение на дела и вида на дейностите, които ще изпълнява.</w:t>
      </w:r>
    </w:p>
    <w:p w:rsidR="0072342C" w:rsidRPr="00B245E6" w:rsidRDefault="00B245E6" w:rsidP="00D53BD0">
      <w:pPr>
        <w:widowControl/>
        <w:tabs>
          <w:tab w:val="left" w:pos="0"/>
        </w:tabs>
        <w:autoSpaceDE/>
        <w:autoSpaceDN/>
        <w:adjustRightInd/>
        <w:spacing w:after="200" w:line="276" w:lineRule="auto"/>
        <w:ind w:firstLine="709"/>
        <w:jc w:val="both"/>
        <w:rPr>
          <w:rFonts w:eastAsia="Calibri"/>
          <w:sz w:val="24"/>
          <w:szCs w:val="24"/>
          <w:lang w:eastAsia="en-US"/>
        </w:rPr>
      </w:pPr>
      <w:r w:rsidRPr="00B245E6">
        <w:rPr>
          <w:sz w:val="24"/>
          <w:szCs w:val="24"/>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чл. 66, ал. 2 и 11 ЗОП, в срок до три дни от неговото сключване.</w:t>
      </w:r>
    </w:p>
    <w:p w:rsidR="009D03C3" w:rsidRPr="009D03C3" w:rsidRDefault="009D03C3" w:rsidP="00D53BD0">
      <w:pPr>
        <w:tabs>
          <w:tab w:val="left" w:pos="0"/>
        </w:tabs>
        <w:spacing w:line="276" w:lineRule="auto"/>
        <w:ind w:firstLine="709"/>
        <w:jc w:val="both"/>
        <w:rPr>
          <w:b/>
          <w:sz w:val="24"/>
          <w:szCs w:val="24"/>
        </w:rPr>
      </w:pPr>
      <w:r w:rsidRPr="009D03C3">
        <w:rPr>
          <w:b/>
          <w:sz w:val="24"/>
          <w:szCs w:val="24"/>
        </w:rPr>
        <w:t>2</w:t>
      </w:r>
      <w:r w:rsidR="00C335EF">
        <w:rPr>
          <w:b/>
          <w:sz w:val="24"/>
          <w:szCs w:val="24"/>
        </w:rPr>
        <w:t>8</w:t>
      </w:r>
      <w:r w:rsidR="00C7730E" w:rsidRPr="009D03C3">
        <w:rPr>
          <w:b/>
          <w:sz w:val="24"/>
          <w:szCs w:val="24"/>
        </w:rPr>
        <w:t>.</w:t>
      </w:r>
      <w:r w:rsidR="00C7730E" w:rsidRPr="009D03C3">
        <w:rPr>
          <w:sz w:val="24"/>
          <w:szCs w:val="24"/>
        </w:rPr>
        <w:t xml:space="preserve"> </w:t>
      </w:r>
      <w:r>
        <w:rPr>
          <w:b/>
          <w:sz w:val="24"/>
          <w:szCs w:val="24"/>
        </w:rPr>
        <w:t>Ползване капацитета на трети лица</w:t>
      </w:r>
    </w:p>
    <w:p w:rsidR="009D03C3" w:rsidRPr="009D03C3" w:rsidRDefault="009D03C3" w:rsidP="00D53BD0">
      <w:pPr>
        <w:pStyle w:val="1"/>
        <w:tabs>
          <w:tab w:val="left" w:pos="0"/>
        </w:tabs>
        <w:spacing w:line="276" w:lineRule="auto"/>
        <w:ind w:firstLine="709"/>
        <w:jc w:val="both"/>
        <w:rPr>
          <w:b/>
          <w:szCs w:val="24"/>
          <w:lang w:val="bg-BG"/>
        </w:rPr>
      </w:pPr>
      <w:r w:rsidRPr="009D03C3">
        <w:rPr>
          <w:szCs w:val="24"/>
          <w:lang w:val="bg-BG"/>
        </w:rPr>
        <w:t>У</w:t>
      </w:r>
      <w:r w:rsidRPr="009D03C3">
        <w:rPr>
          <w:szCs w:val="24"/>
        </w:rPr>
        <w:t>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p>
    <w:p w:rsidR="009D03C3" w:rsidRPr="009D03C3" w:rsidRDefault="009D03C3" w:rsidP="00D53BD0">
      <w:pPr>
        <w:tabs>
          <w:tab w:val="left" w:pos="0"/>
          <w:tab w:val="left" w:pos="7371"/>
        </w:tabs>
        <w:spacing w:line="276" w:lineRule="auto"/>
        <w:ind w:firstLine="709"/>
        <w:jc w:val="both"/>
        <w:rPr>
          <w:sz w:val="24"/>
          <w:szCs w:val="24"/>
        </w:rPr>
      </w:pPr>
      <w:r w:rsidRPr="009D03C3">
        <w:rPr>
          <w:sz w:val="24"/>
          <w:szCs w:val="24"/>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9D03C3" w:rsidRPr="009D03C3" w:rsidRDefault="009D03C3" w:rsidP="00D53BD0">
      <w:pPr>
        <w:tabs>
          <w:tab w:val="left" w:pos="0"/>
        </w:tabs>
        <w:spacing w:line="276" w:lineRule="auto"/>
        <w:ind w:firstLine="709"/>
        <w:jc w:val="both"/>
        <w:rPr>
          <w:sz w:val="24"/>
          <w:szCs w:val="24"/>
        </w:rPr>
      </w:pPr>
      <w:r w:rsidRPr="009D03C3">
        <w:rPr>
          <w:sz w:val="24"/>
          <w:szCs w:val="24"/>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9D03C3" w:rsidRPr="009D03C3" w:rsidRDefault="009D03C3" w:rsidP="00D53BD0">
      <w:pPr>
        <w:tabs>
          <w:tab w:val="left" w:pos="0"/>
        </w:tabs>
        <w:spacing w:line="276" w:lineRule="auto"/>
        <w:ind w:firstLine="709"/>
        <w:jc w:val="both"/>
        <w:rPr>
          <w:sz w:val="24"/>
          <w:szCs w:val="24"/>
        </w:rPr>
      </w:pPr>
      <w:r w:rsidRPr="009D03C3">
        <w:rPr>
          <w:sz w:val="24"/>
          <w:szCs w:val="24"/>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За всяко трето лице, участникът представя отделен еЕЕДОП.</w:t>
      </w:r>
    </w:p>
    <w:p w:rsidR="009D03C3" w:rsidRPr="009D03C3" w:rsidRDefault="009D03C3" w:rsidP="00D53BD0">
      <w:pPr>
        <w:tabs>
          <w:tab w:val="left" w:pos="0"/>
        </w:tabs>
        <w:spacing w:line="276" w:lineRule="auto"/>
        <w:ind w:firstLine="709"/>
        <w:jc w:val="both"/>
        <w:rPr>
          <w:sz w:val="24"/>
          <w:szCs w:val="24"/>
        </w:rPr>
      </w:pPr>
      <w:r w:rsidRPr="009D03C3">
        <w:rPr>
          <w:sz w:val="24"/>
          <w:szCs w:val="24"/>
        </w:rPr>
        <w:t>Възложителят изисква от участника да замени посоченото от него трето лице, ако то не отговаря на някое от условията на критериите за подбор и лично състояние, поради промяна в обстоятелства преди сключване на договора за обществена поръчка.</w:t>
      </w:r>
    </w:p>
    <w:p w:rsidR="00B245E6" w:rsidRPr="009D03C3" w:rsidRDefault="009D03C3" w:rsidP="00D53BD0">
      <w:pPr>
        <w:pStyle w:val="a4"/>
        <w:tabs>
          <w:tab w:val="left" w:pos="0"/>
        </w:tabs>
        <w:spacing w:before="0" w:beforeAutospacing="0" w:after="0" w:afterAutospacing="0" w:line="276" w:lineRule="auto"/>
        <w:ind w:firstLine="709"/>
        <w:jc w:val="both"/>
      </w:pPr>
      <w:r w:rsidRPr="009D03C3">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на чл. 65</w:t>
      </w:r>
      <w:r w:rsidR="00C335EF">
        <w:t>,</w:t>
      </w:r>
      <w:r w:rsidRPr="009D03C3">
        <w:t xml:space="preserve"> ал. 2 – 4 от ЗОП</w:t>
      </w:r>
      <w:r w:rsidR="00852109">
        <w:t>.</w:t>
      </w:r>
    </w:p>
    <w:p w:rsidR="002A18D3" w:rsidRPr="0004475A" w:rsidRDefault="00171C4D" w:rsidP="00D53BD0">
      <w:pPr>
        <w:pStyle w:val="a4"/>
        <w:tabs>
          <w:tab w:val="left" w:pos="0"/>
        </w:tabs>
        <w:spacing w:line="276" w:lineRule="auto"/>
        <w:ind w:firstLine="709"/>
        <w:jc w:val="both"/>
        <w:rPr>
          <w:b/>
          <w:bCs/>
          <w:color w:val="000000"/>
          <w:spacing w:val="-5"/>
        </w:rPr>
      </w:pPr>
      <w:bookmarkStart w:id="9" w:name="OLE_LINK93"/>
      <w:bookmarkStart w:id="10" w:name="OLE_LINK94"/>
      <w:r w:rsidRPr="0004475A">
        <w:rPr>
          <w:b/>
          <w:bCs/>
          <w:color w:val="000000"/>
          <w:spacing w:val="-5"/>
          <w:lang w:val="en-US"/>
        </w:rPr>
        <w:t>V</w:t>
      </w:r>
      <w:bookmarkStart w:id="11" w:name="OLE_LINK91"/>
      <w:bookmarkStart w:id="12" w:name="OLE_LINK92"/>
      <w:r w:rsidRPr="0004475A">
        <w:rPr>
          <w:b/>
          <w:bCs/>
          <w:color w:val="000000"/>
          <w:spacing w:val="-5"/>
          <w:lang w:val="en-US"/>
        </w:rPr>
        <w:t>I</w:t>
      </w:r>
      <w:bookmarkEnd w:id="11"/>
      <w:bookmarkEnd w:id="12"/>
      <w:r w:rsidRPr="0004475A">
        <w:rPr>
          <w:b/>
          <w:bCs/>
          <w:color w:val="000000"/>
          <w:spacing w:val="-5"/>
          <w:lang w:val="en-US"/>
        </w:rPr>
        <w:t>I</w:t>
      </w:r>
      <w:r w:rsidR="002A18D3" w:rsidRPr="0004475A">
        <w:rPr>
          <w:b/>
          <w:bCs/>
          <w:color w:val="000000"/>
          <w:spacing w:val="-5"/>
          <w:lang w:val="en-US"/>
        </w:rPr>
        <w:t>.</w:t>
      </w:r>
      <w:r w:rsidR="002A18D3" w:rsidRPr="0004475A">
        <w:rPr>
          <w:b/>
          <w:bCs/>
          <w:color w:val="000000"/>
          <w:spacing w:val="-5"/>
        </w:rPr>
        <w:t xml:space="preserve"> </w:t>
      </w:r>
      <w:bookmarkEnd w:id="9"/>
      <w:bookmarkEnd w:id="10"/>
      <w:r w:rsidR="002A18D3" w:rsidRPr="0004475A">
        <w:rPr>
          <w:b/>
          <w:bCs/>
          <w:color w:val="000000"/>
          <w:spacing w:val="-5"/>
        </w:rPr>
        <w:t>КРИТЕРИИ ЗА ПОДБОР</w:t>
      </w:r>
      <w:r w:rsidR="006A23AC" w:rsidRPr="0004475A">
        <w:rPr>
          <w:b/>
          <w:bCs/>
          <w:color w:val="000000"/>
          <w:spacing w:val="-5"/>
        </w:rPr>
        <w:t xml:space="preserve"> </w:t>
      </w:r>
    </w:p>
    <w:p w:rsidR="007C281C" w:rsidRPr="0004475A" w:rsidRDefault="007C281C" w:rsidP="00D53BD0">
      <w:pPr>
        <w:pStyle w:val="a4"/>
        <w:tabs>
          <w:tab w:val="left" w:pos="0"/>
        </w:tabs>
        <w:spacing w:before="0" w:beforeAutospacing="0" w:after="0" w:afterAutospacing="0" w:line="276" w:lineRule="auto"/>
        <w:ind w:firstLine="709"/>
        <w:jc w:val="both"/>
        <w:rPr>
          <w:b/>
          <w:bCs/>
          <w:color w:val="000000"/>
        </w:rPr>
      </w:pPr>
      <w:r w:rsidRPr="0004475A">
        <w:rPr>
          <w:b/>
          <w:bCs/>
          <w:color w:val="000000"/>
        </w:rPr>
        <w:t>2</w:t>
      </w:r>
      <w:r w:rsidR="00C335EF">
        <w:rPr>
          <w:b/>
          <w:bCs/>
          <w:color w:val="000000"/>
        </w:rPr>
        <w:t>9</w:t>
      </w:r>
      <w:r w:rsidRPr="0004475A">
        <w:rPr>
          <w:b/>
          <w:bCs/>
          <w:color w:val="000000"/>
        </w:rPr>
        <w:t>. Годност за упражняване на професионалната дейност</w:t>
      </w:r>
    </w:p>
    <w:p w:rsidR="007C281C" w:rsidRPr="0004475A" w:rsidRDefault="007C281C" w:rsidP="00D53BD0">
      <w:pPr>
        <w:pStyle w:val="a4"/>
        <w:tabs>
          <w:tab w:val="left" w:pos="0"/>
        </w:tabs>
        <w:spacing w:before="0" w:beforeAutospacing="0" w:after="0" w:afterAutospacing="0" w:line="276" w:lineRule="auto"/>
        <w:ind w:firstLine="709"/>
        <w:jc w:val="both"/>
        <w:rPr>
          <w:color w:val="000000"/>
        </w:rPr>
      </w:pPr>
      <w:r w:rsidRPr="0004475A">
        <w:rPr>
          <w:color w:val="000000"/>
        </w:rPr>
        <w:t>Участникът да притежава Удостоверение за регистрация на обект по чл.</w:t>
      </w:r>
      <w:r w:rsidR="006A23AC" w:rsidRPr="0004475A">
        <w:rPr>
          <w:color w:val="000000"/>
        </w:rPr>
        <w:t xml:space="preserve"> </w:t>
      </w:r>
      <w:r w:rsidRPr="0004475A">
        <w:rPr>
          <w:color w:val="000000"/>
        </w:rPr>
        <w:t>12 от Закона за храните от БАБХ за извършване на съответните дейности, предмет на обществената поръчка – приготвяне на храна, както и обекта да отговаря на изискванията на законодателството и разпоредбите на БАБХ, относно специфичните хигиенни правила за храните.</w:t>
      </w:r>
    </w:p>
    <w:p w:rsidR="0029473E" w:rsidRPr="0004475A" w:rsidRDefault="0029473E" w:rsidP="00D53BD0">
      <w:pPr>
        <w:pStyle w:val="a6"/>
        <w:tabs>
          <w:tab w:val="left" w:pos="0"/>
        </w:tabs>
        <w:spacing w:line="276" w:lineRule="auto"/>
        <w:ind w:left="0" w:firstLine="709"/>
        <w:jc w:val="both"/>
        <w:rPr>
          <w:rStyle w:val="inputvalue"/>
          <w:i/>
        </w:rPr>
      </w:pPr>
      <w:r w:rsidRPr="0004475A">
        <w:rPr>
          <w:rStyle w:val="inputvalue"/>
          <w:i/>
        </w:rPr>
        <w:t>* Участникът трябва да предостави информацията в Част ІV, Раздел А, от ЕЕДОП</w:t>
      </w:r>
    </w:p>
    <w:p w:rsidR="009D03C3" w:rsidRPr="009D03C3" w:rsidRDefault="005E7E5E" w:rsidP="00D53BD0">
      <w:pPr>
        <w:tabs>
          <w:tab w:val="left" w:pos="0"/>
          <w:tab w:val="left" w:pos="567"/>
        </w:tabs>
        <w:spacing w:line="276" w:lineRule="auto"/>
        <w:ind w:firstLine="709"/>
        <w:jc w:val="both"/>
        <w:rPr>
          <w:i/>
          <w:sz w:val="24"/>
          <w:szCs w:val="24"/>
        </w:rPr>
      </w:pPr>
      <w:r w:rsidRPr="0004475A">
        <w:rPr>
          <w:rStyle w:val="inputvalue"/>
          <w:i/>
        </w:rPr>
        <w:t>*</w:t>
      </w:r>
      <w:r w:rsidR="00396EDA">
        <w:rPr>
          <w:rStyle w:val="inputvalue"/>
          <w:i/>
        </w:rPr>
        <w:t xml:space="preserve"> </w:t>
      </w:r>
      <w:r w:rsidR="00B54AF1" w:rsidRPr="00B54AF1">
        <w:rPr>
          <w:rStyle w:val="inputvalue"/>
          <w:i/>
          <w:sz w:val="24"/>
          <w:szCs w:val="24"/>
        </w:rPr>
        <w:t>Преди подписване на договора</w:t>
      </w:r>
      <w:r w:rsidR="00B54AF1">
        <w:t>,</w:t>
      </w:r>
      <w:r w:rsidR="00B54AF1" w:rsidRPr="00B54AF1">
        <w:t xml:space="preserve"> </w:t>
      </w:r>
      <w:r w:rsidR="009D03C3" w:rsidRPr="009D03C3">
        <w:rPr>
          <w:i/>
          <w:sz w:val="24"/>
          <w:szCs w:val="24"/>
        </w:rPr>
        <w:t xml:space="preserve">Участникът, определен за изпълнител представя </w:t>
      </w:r>
      <w:r w:rsidR="009D03C3" w:rsidRPr="009D03C3">
        <w:rPr>
          <w:i/>
          <w:color w:val="000000"/>
          <w:sz w:val="24"/>
          <w:szCs w:val="24"/>
        </w:rPr>
        <w:t xml:space="preserve">копие на </w:t>
      </w:r>
      <w:r w:rsidR="00936261">
        <w:rPr>
          <w:i/>
          <w:color w:val="000000"/>
          <w:sz w:val="24"/>
          <w:szCs w:val="24"/>
        </w:rPr>
        <w:t>У</w:t>
      </w:r>
      <w:r w:rsidR="009D03C3" w:rsidRPr="009D03C3">
        <w:rPr>
          <w:i/>
          <w:sz w:val="24"/>
          <w:szCs w:val="24"/>
        </w:rPr>
        <w:t xml:space="preserve">достоверение за регистрация на обект </w:t>
      </w:r>
      <w:r>
        <w:rPr>
          <w:i/>
          <w:sz w:val="24"/>
          <w:szCs w:val="24"/>
        </w:rPr>
        <w:t xml:space="preserve">по чл. 12 </w:t>
      </w:r>
      <w:r w:rsidR="009D03C3" w:rsidRPr="009D03C3">
        <w:rPr>
          <w:i/>
          <w:sz w:val="24"/>
          <w:szCs w:val="24"/>
        </w:rPr>
        <w:t xml:space="preserve"> от З</w:t>
      </w:r>
      <w:r>
        <w:rPr>
          <w:i/>
          <w:sz w:val="24"/>
          <w:szCs w:val="24"/>
        </w:rPr>
        <w:t>акона за храните</w:t>
      </w:r>
      <w:r w:rsidR="009D03C3" w:rsidRPr="009D03C3">
        <w:rPr>
          <w:i/>
          <w:sz w:val="24"/>
          <w:szCs w:val="24"/>
        </w:rPr>
        <w:t>.</w:t>
      </w:r>
    </w:p>
    <w:p w:rsidR="0029473E" w:rsidRPr="0004475A" w:rsidRDefault="009D03C3" w:rsidP="00D53BD0">
      <w:pPr>
        <w:tabs>
          <w:tab w:val="left" w:pos="0"/>
          <w:tab w:val="left" w:pos="567"/>
        </w:tabs>
        <w:spacing w:line="276" w:lineRule="auto"/>
        <w:ind w:firstLine="709"/>
        <w:jc w:val="both"/>
        <w:rPr>
          <w:b/>
          <w:bCs/>
          <w:color w:val="000000"/>
          <w:sz w:val="24"/>
          <w:szCs w:val="24"/>
        </w:rPr>
      </w:pPr>
      <w:r w:rsidRPr="009D03C3">
        <w:rPr>
          <w:b/>
          <w:bCs/>
          <w:i/>
          <w:sz w:val="24"/>
          <w:szCs w:val="24"/>
        </w:rPr>
        <w:tab/>
      </w:r>
    </w:p>
    <w:p w:rsidR="005E7E5E" w:rsidRDefault="00396EDA" w:rsidP="00D53BD0">
      <w:pPr>
        <w:tabs>
          <w:tab w:val="left" w:pos="0"/>
          <w:tab w:val="left" w:pos="567"/>
        </w:tabs>
        <w:spacing w:line="276" w:lineRule="auto"/>
        <w:ind w:firstLine="709"/>
        <w:jc w:val="both"/>
        <w:rPr>
          <w:b/>
          <w:sz w:val="24"/>
          <w:szCs w:val="24"/>
        </w:rPr>
      </w:pPr>
      <w:r>
        <w:rPr>
          <w:b/>
          <w:bCs/>
          <w:color w:val="000000"/>
          <w:sz w:val="24"/>
          <w:szCs w:val="24"/>
        </w:rPr>
        <w:t>30</w:t>
      </w:r>
      <w:r w:rsidR="000D3B2F" w:rsidRPr="0004475A">
        <w:rPr>
          <w:b/>
          <w:bCs/>
          <w:color w:val="000000"/>
          <w:sz w:val="24"/>
          <w:szCs w:val="24"/>
        </w:rPr>
        <w:t xml:space="preserve">. </w:t>
      </w:r>
      <w:r w:rsidR="000D3B2F" w:rsidRPr="0004475A">
        <w:rPr>
          <w:b/>
          <w:bCs/>
          <w:sz w:val="24"/>
          <w:szCs w:val="24"/>
        </w:rPr>
        <w:t>Технически и професионални способности</w:t>
      </w:r>
      <w:r w:rsidR="000D3B2F" w:rsidRPr="0004475A">
        <w:rPr>
          <w:b/>
          <w:sz w:val="24"/>
          <w:szCs w:val="24"/>
        </w:rPr>
        <w:t xml:space="preserve"> </w:t>
      </w:r>
    </w:p>
    <w:p w:rsidR="005E7E5E" w:rsidRDefault="005E7E5E" w:rsidP="00D53BD0">
      <w:pPr>
        <w:tabs>
          <w:tab w:val="left" w:pos="0"/>
          <w:tab w:val="left" w:pos="567"/>
        </w:tabs>
        <w:spacing w:line="276" w:lineRule="auto"/>
        <w:ind w:firstLine="709"/>
        <w:jc w:val="both"/>
        <w:rPr>
          <w:b/>
          <w:sz w:val="24"/>
          <w:szCs w:val="24"/>
        </w:rPr>
      </w:pPr>
    </w:p>
    <w:p w:rsidR="00B8030E" w:rsidRPr="00844884" w:rsidRDefault="00396EDA" w:rsidP="00D53BD0">
      <w:pPr>
        <w:tabs>
          <w:tab w:val="left" w:pos="0"/>
          <w:tab w:val="left" w:pos="567"/>
        </w:tabs>
        <w:spacing w:line="276" w:lineRule="auto"/>
        <w:ind w:firstLine="709"/>
        <w:jc w:val="both"/>
        <w:rPr>
          <w:rStyle w:val="inputvalue"/>
        </w:rPr>
      </w:pPr>
      <w:r>
        <w:rPr>
          <w:sz w:val="24"/>
          <w:szCs w:val="24"/>
        </w:rPr>
        <w:t>30</w:t>
      </w:r>
      <w:r w:rsidR="005E7E5E" w:rsidRPr="005E7E5E">
        <w:rPr>
          <w:sz w:val="24"/>
          <w:szCs w:val="24"/>
        </w:rPr>
        <w:t>.1.</w:t>
      </w:r>
      <w:r w:rsidR="005E7E5E" w:rsidRPr="005E7E5E">
        <w:rPr>
          <w:b/>
          <w:sz w:val="24"/>
          <w:szCs w:val="24"/>
        </w:rPr>
        <w:t xml:space="preserve"> </w:t>
      </w:r>
      <w:r w:rsidR="00251EFF" w:rsidRPr="005E7E5E">
        <w:rPr>
          <w:rStyle w:val="inputvalue"/>
          <w:sz w:val="24"/>
          <w:szCs w:val="24"/>
        </w:rPr>
        <w:t xml:space="preserve">Участникът в процедурата </w:t>
      </w:r>
      <w:r w:rsidR="00AC3311" w:rsidRPr="005E7E5E">
        <w:rPr>
          <w:rStyle w:val="inputvalue"/>
          <w:sz w:val="24"/>
          <w:szCs w:val="24"/>
        </w:rPr>
        <w:t>трябва</w:t>
      </w:r>
      <w:r w:rsidR="00251EFF" w:rsidRPr="005E7E5E">
        <w:rPr>
          <w:rStyle w:val="inputvalue"/>
          <w:sz w:val="24"/>
          <w:szCs w:val="24"/>
        </w:rPr>
        <w:t xml:space="preserve"> да е изпълнявал услуга/и с предмет </w:t>
      </w:r>
      <w:r w:rsidR="005E7E5E">
        <w:rPr>
          <w:rStyle w:val="inputvalue"/>
          <w:sz w:val="24"/>
          <w:szCs w:val="24"/>
        </w:rPr>
        <w:t xml:space="preserve">идентичен или </w:t>
      </w:r>
      <w:r w:rsidR="00251EFF" w:rsidRPr="005E7E5E">
        <w:rPr>
          <w:rStyle w:val="inputvalue"/>
          <w:sz w:val="24"/>
          <w:szCs w:val="24"/>
        </w:rPr>
        <w:t>сходен с предмета на настоящата поръчка за последните три години, считано от датата на подаване на офертата.</w:t>
      </w:r>
      <w:r w:rsidR="00AC3311" w:rsidRPr="006D2721">
        <w:rPr>
          <w:rStyle w:val="inputvalue"/>
        </w:rPr>
        <w:t xml:space="preserve"> </w:t>
      </w:r>
    </w:p>
    <w:p w:rsidR="00B8030E" w:rsidRPr="00B8030E" w:rsidRDefault="00B8030E" w:rsidP="00D53BD0">
      <w:pPr>
        <w:tabs>
          <w:tab w:val="left" w:pos="0"/>
          <w:tab w:val="left" w:pos="567"/>
        </w:tabs>
        <w:spacing w:line="276" w:lineRule="auto"/>
        <w:ind w:firstLine="709"/>
        <w:jc w:val="both"/>
        <w:rPr>
          <w:rStyle w:val="inputvalue"/>
          <w:b/>
          <w:sz w:val="24"/>
          <w:szCs w:val="24"/>
        </w:rPr>
      </w:pPr>
    </w:p>
    <w:p w:rsidR="00844884" w:rsidRDefault="00396EDA" w:rsidP="00D53BD0">
      <w:pPr>
        <w:tabs>
          <w:tab w:val="left" w:pos="0"/>
          <w:tab w:val="left" w:pos="567"/>
        </w:tabs>
        <w:spacing w:line="276" w:lineRule="auto"/>
        <w:ind w:firstLine="709"/>
        <w:jc w:val="both"/>
        <w:rPr>
          <w:b/>
          <w:sz w:val="24"/>
          <w:szCs w:val="24"/>
        </w:rPr>
      </w:pPr>
      <w:r>
        <w:rPr>
          <w:rStyle w:val="inputvalue"/>
          <w:sz w:val="24"/>
          <w:szCs w:val="24"/>
        </w:rPr>
        <w:t>30</w:t>
      </w:r>
      <w:r w:rsidR="005E7E5E" w:rsidRPr="005E7E5E">
        <w:rPr>
          <w:rStyle w:val="inputvalue"/>
          <w:sz w:val="24"/>
          <w:szCs w:val="24"/>
        </w:rPr>
        <w:t>.2.</w:t>
      </w:r>
      <w:r w:rsidR="005E7E5E">
        <w:rPr>
          <w:rStyle w:val="inputvalue"/>
          <w:b/>
          <w:sz w:val="24"/>
          <w:szCs w:val="24"/>
        </w:rPr>
        <w:t xml:space="preserve"> </w:t>
      </w:r>
      <w:r w:rsidR="00AC3311" w:rsidRPr="005E7E5E">
        <w:rPr>
          <w:rStyle w:val="inputvalue"/>
          <w:sz w:val="24"/>
          <w:szCs w:val="24"/>
        </w:rPr>
        <w:t xml:space="preserve">Участникът в процедурата трябва да разполага </w:t>
      </w:r>
      <w:r w:rsidR="005E7E5E" w:rsidRPr="005E7E5E">
        <w:rPr>
          <w:sz w:val="24"/>
          <w:szCs w:val="24"/>
        </w:rPr>
        <w:t xml:space="preserve">със собствено, наето или ползвано на друго основание </w:t>
      </w:r>
      <w:r w:rsidR="00D60EF2" w:rsidRPr="005E7E5E">
        <w:rPr>
          <w:sz w:val="24"/>
          <w:szCs w:val="24"/>
        </w:rPr>
        <w:t>транспортн</w:t>
      </w:r>
      <w:r w:rsidR="00AC3311" w:rsidRPr="005E7E5E">
        <w:rPr>
          <w:sz w:val="24"/>
          <w:szCs w:val="24"/>
        </w:rPr>
        <w:t>о</w:t>
      </w:r>
      <w:r w:rsidR="00D60EF2" w:rsidRPr="005E7E5E">
        <w:rPr>
          <w:sz w:val="24"/>
          <w:szCs w:val="24"/>
        </w:rPr>
        <w:t xml:space="preserve"> средств</w:t>
      </w:r>
      <w:r w:rsidR="00AC3311" w:rsidRPr="005E7E5E">
        <w:rPr>
          <w:sz w:val="24"/>
          <w:szCs w:val="24"/>
        </w:rPr>
        <w:t>о</w:t>
      </w:r>
      <w:r w:rsidR="00D60EF2" w:rsidRPr="005E7E5E">
        <w:rPr>
          <w:sz w:val="24"/>
          <w:szCs w:val="24"/>
        </w:rPr>
        <w:t xml:space="preserve"> за срока на изпълнение на договора, отговарящо на санитарно-хигиенните изисквания за извършване на кетъринг, </w:t>
      </w:r>
      <w:r w:rsidR="005E7E5E" w:rsidRPr="005E7E5E">
        <w:rPr>
          <w:sz w:val="24"/>
          <w:szCs w:val="24"/>
        </w:rPr>
        <w:t xml:space="preserve">да </w:t>
      </w:r>
      <w:r w:rsidR="00B8030E">
        <w:rPr>
          <w:sz w:val="24"/>
          <w:szCs w:val="24"/>
        </w:rPr>
        <w:t>е</w:t>
      </w:r>
      <w:r w:rsidR="005E7E5E" w:rsidRPr="005E7E5E">
        <w:rPr>
          <w:sz w:val="24"/>
          <w:szCs w:val="24"/>
        </w:rPr>
        <w:t xml:space="preserve"> регистрирано от ОДБХ по реда на чл. 246 от Закона за вет</w:t>
      </w:r>
      <w:r>
        <w:rPr>
          <w:sz w:val="24"/>
          <w:szCs w:val="24"/>
        </w:rPr>
        <w:t>е</w:t>
      </w:r>
      <w:r w:rsidR="005E7E5E" w:rsidRPr="005E7E5E">
        <w:rPr>
          <w:sz w:val="24"/>
          <w:szCs w:val="24"/>
        </w:rPr>
        <w:t>ринар</w:t>
      </w:r>
      <w:r>
        <w:rPr>
          <w:sz w:val="24"/>
          <w:szCs w:val="24"/>
        </w:rPr>
        <w:t>н</w:t>
      </w:r>
      <w:r w:rsidR="005E7E5E" w:rsidRPr="005E7E5E">
        <w:rPr>
          <w:sz w:val="24"/>
          <w:szCs w:val="24"/>
        </w:rPr>
        <w:t>о</w:t>
      </w:r>
      <w:r>
        <w:rPr>
          <w:sz w:val="24"/>
          <w:szCs w:val="24"/>
        </w:rPr>
        <w:t xml:space="preserve"> </w:t>
      </w:r>
      <w:r w:rsidR="005E7E5E" w:rsidRPr="005E7E5E">
        <w:rPr>
          <w:sz w:val="24"/>
          <w:szCs w:val="24"/>
        </w:rPr>
        <w:t>медицинската дейност</w:t>
      </w:r>
      <w:r w:rsidR="00D60EF2" w:rsidRPr="005E7E5E">
        <w:rPr>
          <w:sz w:val="24"/>
          <w:szCs w:val="24"/>
        </w:rPr>
        <w:t>;</w:t>
      </w:r>
      <w:r w:rsidR="00D60EF2" w:rsidRPr="005E7E5E">
        <w:rPr>
          <w:b/>
          <w:sz w:val="24"/>
          <w:szCs w:val="24"/>
        </w:rPr>
        <w:t xml:space="preserve"> </w:t>
      </w:r>
    </w:p>
    <w:p w:rsidR="00844884" w:rsidRDefault="00396EDA" w:rsidP="00D53BD0">
      <w:pPr>
        <w:tabs>
          <w:tab w:val="left" w:pos="0"/>
          <w:tab w:val="left" w:pos="567"/>
        </w:tabs>
        <w:spacing w:line="276" w:lineRule="auto"/>
        <w:ind w:firstLine="709"/>
        <w:jc w:val="both"/>
        <w:rPr>
          <w:sz w:val="24"/>
          <w:szCs w:val="24"/>
        </w:rPr>
      </w:pPr>
      <w:r>
        <w:rPr>
          <w:sz w:val="24"/>
          <w:szCs w:val="24"/>
        </w:rPr>
        <w:t>30</w:t>
      </w:r>
      <w:r w:rsidR="00844884" w:rsidRPr="00844884">
        <w:rPr>
          <w:sz w:val="24"/>
          <w:szCs w:val="24"/>
        </w:rPr>
        <w:t xml:space="preserve">.3. </w:t>
      </w:r>
      <w:r w:rsidR="00AC3311" w:rsidRPr="00844884">
        <w:rPr>
          <w:rStyle w:val="inputvalue"/>
          <w:sz w:val="24"/>
          <w:szCs w:val="24"/>
        </w:rPr>
        <w:t xml:space="preserve">Участникът в процедурата трябва </w:t>
      </w:r>
      <w:r w:rsidR="00D60EF2" w:rsidRPr="00844884">
        <w:rPr>
          <w:sz w:val="24"/>
          <w:szCs w:val="24"/>
        </w:rPr>
        <w:t xml:space="preserve">да притежава разработена и внедрена </w:t>
      </w:r>
      <w:r w:rsidR="006D2731" w:rsidRPr="00844884">
        <w:rPr>
          <w:sz w:val="24"/>
          <w:szCs w:val="24"/>
        </w:rPr>
        <w:t>С</w:t>
      </w:r>
      <w:r w:rsidR="00D60EF2" w:rsidRPr="00844884">
        <w:rPr>
          <w:sz w:val="24"/>
          <w:szCs w:val="24"/>
        </w:rPr>
        <w:t xml:space="preserve">истема за управление на безопасността на храните или </w:t>
      </w:r>
      <w:r w:rsidR="006D2731" w:rsidRPr="00844884">
        <w:rPr>
          <w:sz w:val="24"/>
          <w:szCs w:val="24"/>
        </w:rPr>
        <w:t>С</w:t>
      </w:r>
      <w:r w:rsidR="00D60EF2" w:rsidRPr="00844884">
        <w:rPr>
          <w:sz w:val="24"/>
          <w:szCs w:val="24"/>
        </w:rPr>
        <w:t>истема за анализ на опасност</w:t>
      </w:r>
      <w:r w:rsidR="00AC3311" w:rsidRPr="00844884">
        <w:rPr>
          <w:sz w:val="24"/>
          <w:szCs w:val="24"/>
        </w:rPr>
        <w:t xml:space="preserve">ите и критичните точки (НАССР) </w:t>
      </w:r>
      <w:r w:rsidR="006D2731" w:rsidRPr="00844884">
        <w:rPr>
          <w:sz w:val="24"/>
          <w:szCs w:val="24"/>
        </w:rPr>
        <w:t>и/</w:t>
      </w:r>
      <w:r w:rsidR="00AC3311" w:rsidRPr="00844884">
        <w:rPr>
          <w:sz w:val="24"/>
          <w:szCs w:val="24"/>
        </w:rPr>
        <w:t xml:space="preserve">или </w:t>
      </w:r>
      <w:r w:rsidR="008E4225" w:rsidRPr="00844884">
        <w:rPr>
          <w:bCs/>
          <w:i/>
          <w:iCs/>
          <w:sz w:val="24"/>
          <w:szCs w:val="24"/>
        </w:rPr>
        <w:t xml:space="preserve">сертификат по ISO 22000:2005 - Системи за управление на безопасността на храните или </w:t>
      </w:r>
      <w:r w:rsidR="00D60EF2" w:rsidRPr="00844884">
        <w:rPr>
          <w:sz w:val="24"/>
          <w:szCs w:val="24"/>
        </w:rPr>
        <w:t>еквивалент</w:t>
      </w:r>
      <w:r w:rsidR="00AC3311" w:rsidRPr="00844884">
        <w:rPr>
          <w:sz w:val="24"/>
          <w:szCs w:val="24"/>
        </w:rPr>
        <w:t>н</w:t>
      </w:r>
      <w:r w:rsidR="008E4225" w:rsidRPr="00844884">
        <w:rPr>
          <w:sz w:val="24"/>
          <w:szCs w:val="24"/>
        </w:rPr>
        <w:t>и</w:t>
      </w:r>
      <w:r w:rsidR="00D60EF2" w:rsidRPr="00844884">
        <w:rPr>
          <w:sz w:val="24"/>
          <w:szCs w:val="24"/>
        </w:rPr>
        <w:t xml:space="preserve"> </w:t>
      </w:r>
      <w:r w:rsidR="006D2731" w:rsidRPr="00844884">
        <w:rPr>
          <w:sz w:val="24"/>
          <w:szCs w:val="24"/>
        </w:rPr>
        <w:t>так</w:t>
      </w:r>
      <w:r w:rsidR="008E4225" w:rsidRPr="00844884">
        <w:rPr>
          <w:sz w:val="24"/>
          <w:szCs w:val="24"/>
        </w:rPr>
        <w:t>и</w:t>
      </w:r>
      <w:r w:rsidR="006D2731" w:rsidRPr="00844884">
        <w:rPr>
          <w:sz w:val="24"/>
          <w:szCs w:val="24"/>
        </w:rPr>
        <w:t>ва</w:t>
      </w:r>
      <w:r w:rsidR="00D60EF2" w:rsidRPr="00844884">
        <w:rPr>
          <w:sz w:val="24"/>
          <w:szCs w:val="24"/>
        </w:rPr>
        <w:t xml:space="preserve">. </w:t>
      </w:r>
    </w:p>
    <w:p w:rsidR="00844884" w:rsidRDefault="00844884" w:rsidP="00D53BD0">
      <w:pPr>
        <w:tabs>
          <w:tab w:val="left" w:pos="0"/>
          <w:tab w:val="left" w:pos="567"/>
        </w:tabs>
        <w:spacing w:line="276" w:lineRule="auto"/>
        <w:ind w:firstLine="709"/>
        <w:jc w:val="both"/>
        <w:rPr>
          <w:sz w:val="24"/>
          <w:szCs w:val="24"/>
        </w:rPr>
      </w:pPr>
    </w:p>
    <w:p w:rsidR="0029473E" w:rsidRPr="00844884" w:rsidRDefault="00396EDA" w:rsidP="00D53BD0">
      <w:pPr>
        <w:tabs>
          <w:tab w:val="left" w:pos="0"/>
          <w:tab w:val="left" w:pos="567"/>
        </w:tabs>
        <w:spacing w:line="276" w:lineRule="auto"/>
        <w:ind w:firstLine="709"/>
        <w:jc w:val="both"/>
        <w:rPr>
          <w:sz w:val="24"/>
          <w:szCs w:val="24"/>
        </w:rPr>
      </w:pPr>
      <w:r>
        <w:rPr>
          <w:sz w:val="24"/>
          <w:szCs w:val="24"/>
        </w:rPr>
        <w:t>30</w:t>
      </w:r>
      <w:r w:rsidR="00844884" w:rsidRPr="00844884">
        <w:rPr>
          <w:sz w:val="24"/>
          <w:szCs w:val="24"/>
        </w:rPr>
        <w:t xml:space="preserve">.4. </w:t>
      </w:r>
      <w:r w:rsidR="00AC3311" w:rsidRPr="00844884">
        <w:rPr>
          <w:color w:val="000000"/>
          <w:sz w:val="24"/>
          <w:szCs w:val="24"/>
        </w:rPr>
        <w:t>Да разполага с персонал с определена професионална компетентност за изпълнението на поръчката</w:t>
      </w:r>
      <w:r w:rsidR="0029473E" w:rsidRPr="00844884">
        <w:rPr>
          <w:color w:val="000000"/>
          <w:sz w:val="24"/>
          <w:szCs w:val="24"/>
        </w:rPr>
        <w:t>.</w:t>
      </w:r>
    </w:p>
    <w:p w:rsidR="00D61902" w:rsidRPr="0004475A" w:rsidRDefault="00D61902" w:rsidP="00D53BD0">
      <w:pPr>
        <w:tabs>
          <w:tab w:val="left" w:pos="0"/>
        </w:tabs>
        <w:spacing w:line="276" w:lineRule="auto"/>
        <w:ind w:firstLine="709"/>
        <w:jc w:val="both"/>
        <w:rPr>
          <w:rStyle w:val="inputvalue"/>
          <w:i/>
          <w:sz w:val="24"/>
          <w:szCs w:val="24"/>
        </w:rPr>
      </w:pPr>
    </w:p>
    <w:p w:rsidR="00174CB7" w:rsidRPr="0004475A" w:rsidRDefault="00844884" w:rsidP="00D53BD0">
      <w:pPr>
        <w:pStyle w:val="a6"/>
        <w:tabs>
          <w:tab w:val="left" w:pos="0"/>
        </w:tabs>
        <w:spacing w:line="276" w:lineRule="auto"/>
        <w:ind w:left="0" w:firstLine="709"/>
        <w:jc w:val="both"/>
        <w:rPr>
          <w:rStyle w:val="inputvalue"/>
        </w:rPr>
      </w:pPr>
      <w:r>
        <w:rPr>
          <w:rStyle w:val="inputvalue"/>
          <w:b/>
        </w:rPr>
        <w:t>3</w:t>
      </w:r>
      <w:r w:rsidR="00396EDA">
        <w:rPr>
          <w:rStyle w:val="inputvalue"/>
          <w:b/>
        </w:rPr>
        <w:t>1</w:t>
      </w:r>
      <w:r>
        <w:rPr>
          <w:rStyle w:val="inputvalue"/>
          <w:b/>
        </w:rPr>
        <w:t>.</w:t>
      </w:r>
      <w:r w:rsidR="00174CB7" w:rsidRPr="0004475A">
        <w:rPr>
          <w:rStyle w:val="inputvalue"/>
        </w:rPr>
        <w:t xml:space="preserve"> </w:t>
      </w:r>
      <w:r w:rsidR="00174CB7" w:rsidRPr="0004475A">
        <w:rPr>
          <w:rStyle w:val="inputvalue"/>
          <w:b/>
        </w:rPr>
        <w:t xml:space="preserve">Минимални изисквания </w:t>
      </w:r>
      <w:r w:rsidR="00CB2139" w:rsidRPr="0004475A">
        <w:rPr>
          <w:rStyle w:val="inputvalue"/>
          <w:b/>
        </w:rPr>
        <w:t>на Възложителя</w:t>
      </w:r>
      <w:r w:rsidR="00CB2139" w:rsidRPr="0004475A">
        <w:rPr>
          <w:b/>
          <w:bCs/>
        </w:rPr>
        <w:t xml:space="preserve"> за техническите и професионални способности</w:t>
      </w:r>
      <w:r w:rsidR="00CB2139" w:rsidRPr="0004475A">
        <w:rPr>
          <w:b/>
        </w:rPr>
        <w:t xml:space="preserve"> на Участниците</w:t>
      </w:r>
    </w:p>
    <w:p w:rsidR="00174CB7" w:rsidRPr="0004475A" w:rsidRDefault="00844884" w:rsidP="00D53BD0">
      <w:pPr>
        <w:pStyle w:val="a6"/>
        <w:tabs>
          <w:tab w:val="left" w:pos="0"/>
        </w:tabs>
        <w:spacing w:line="276" w:lineRule="auto"/>
        <w:ind w:left="0" w:firstLine="709"/>
        <w:jc w:val="both"/>
        <w:rPr>
          <w:rStyle w:val="inputvalue"/>
        </w:rPr>
      </w:pPr>
      <w:r>
        <w:rPr>
          <w:rStyle w:val="inputvalue"/>
        </w:rPr>
        <w:t>3</w:t>
      </w:r>
      <w:r w:rsidR="00396EDA">
        <w:rPr>
          <w:rStyle w:val="inputvalue"/>
        </w:rPr>
        <w:t>1</w:t>
      </w:r>
      <w:r w:rsidR="00174CB7" w:rsidRPr="0004475A">
        <w:rPr>
          <w:rStyle w:val="inputvalue"/>
        </w:rPr>
        <w:t xml:space="preserve">.1.  Участникът в процедурата следва да е изпълнил </w:t>
      </w:r>
      <w:r>
        <w:rPr>
          <w:rStyle w:val="inputvalue"/>
        </w:rPr>
        <w:t>дейности за</w:t>
      </w:r>
      <w:r w:rsidR="00174CB7" w:rsidRPr="0004475A">
        <w:rPr>
          <w:rStyle w:val="inputvalue"/>
        </w:rPr>
        <w:t xml:space="preserve"> </w:t>
      </w:r>
      <w:r w:rsidR="004E4BE6" w:rsidRPr="004E4BE6">
        <w:t>ежедневно приготвяне и доставка на хранителни порциони</w:t>
      </w:r>
      <w:r>
        <w:t xml:space="preserve">, </w:t>
      </w:r>
      <w:r w:rsidR="00174CB7" w:rsidRPr="0004475A">
        <w:rPr>
          <w:rStyle w:val="inputvalue"/>
        </w:rPr>
        <w:t>за последните три години, считано от датата на подаване на офертата.</w:t>
      </w:r>
    </w:p>
    <w:p w:rsidR="00174CB7" w:rsidRDefault="00DE41B7" w:rsidP="00D53BD0">
      <w:pPr>
        <w:pStyle w:val="a6"/>
        <w:tabs>
          <w:tab w:val="left" w:pos="0"/>
        </w:tabs>
        <w:spacing w:line="276" w:lineRule="auto"/>
        <w:ind w:left="0" w:firstLine="709"/>
        <w:jc w:val="both"/>
        <w:rPr>
          <w:rStyle w:val="inputvalue"/>
          <w:i/>
        </w:rPr>
      </w:pPr>
      <w:r w:rsidRPr="0004475A">
        <w:rPr>
          <w:rStyle w:val="inputvalue"/>
          <w:i/>
        </w:rPr>
        <w:t xml:space="preserve">* </w:t>
      </w:r>
      <w:r w:rsidR="00174CB7" w:rsidRPr="0004475A">
        <w:rPr>
          <w:rStyle w:val="inputvalue"/>
          <w:i/>
        </w:rPr>
        <w:t xml:space="preserve">Участникът </w:t>
      </w:r>
      <w:r w:rsidR="000C0BF8" w:rsidRPr="0004475A">
        <w:rPr>
          <w:rStyle w:val="inputvalue"/>
          <w:i/>
        </w:rPr>
        <w:t>трябва</w:t>
      </w:r>
      <w:r w:rsidR="00174CB7" w:rsidRPr="0004475A">
        <w:rPr>
          <w:rStyle w:val="inputvalue"/>
          <w:i/>
        </w:rPr>
        <w:t xml:space="preserve"> да предостави информация</w:t>
      </w:r>
      <w:r w:rsidRPr="0004475A">
        <w:rPr>
          <w:rStyle w:val="inputvalue"/>
          <w:i/>
        </w:rPr>
        <w:t>та</w:t>
      </w:r>
      <w:r w:rsidR="00174CB7" w:rsidRPr="0004475A">
        <w:rPr>
          <w:rStyle w:val="inputvalue"/>
          <w:i/>
        </w:rPr>
        <w:t xml:space="preserve"> в Част ІV, Раздел В от ЕЕДОП</w:t>
      </w:r>
    </w:p>
    <w:p w:rsidR="00396EDA" w:rsidRPr="0004475A" w:rsidRDefault="00396EDA" w:rsidP="00D53BD0">
      <w:pPr>
        <w:pStyle w:val="a6"/>
        <w:tabs>
          <w:tab w:val="left" w:pos="0"/>
        </w:tabs>
        <w:spacing w:line="276" w:lineRule="auto"/>
        <w:ind w:left="0" w:firstLine="709"/>
        <w:jc w:val="both"/>
        <w:rPr>
          <w:rStyle w:val="inputvalue"/>
          <w:i/>
        </w:rPr>
      </w:pPr>
      <w:r>
        <w:rPr>
          <w:rStyle w:val="inputvalue"/>
          <w:i/>
        </w:rPr>
        <w:t>*Участникът избран за изпълнител при подписване на договора представя списък по чл. 64, ал. 1, т. 2 от ЗОП.</w:t>
      </w:r>
    </w:p>
    <w:p w:rsidR="00174CB7" w:rsidRPr="0004475A" w:rsidRDefault="00174CB7" w:rsidP="00D53BD0">
      <w:pPr>
        <w:tabs>
          <w:tab w:val="left" w:pos="0"/>
          <w:tab w:val="left" w:pos="567"/>
        </w:tabs>
        <w:spacing w:line="276" w:lineRule="auto"/>
        <w:ind w:firstLine="709"/>
        <w:jc w:val="both"/>
        <w:rPr>
          <w:rStyle w:val="inputvalue"/>
          <w:sz w:val="24"/>
          <w:szCs w:val="24"/>
        </w:rPr>
      </w:pPr>
    </w:p>
    <w:p w:rsidR="00844884" w:rsidRPr="0004475A" w:rsidRDefault="00844884" w:rsidP="00D53BD0">
      <w:pPr>
        <w:tabs>
          <w:tab w:val="left" w:pos="0"/>
          <w:tab w:val="left" w:pos="567"/>
        </w:tabs>
        <w:spacing w:line="276" w:lineRule="auto"/>
        <w:ind w:firstLine="709"/>
        <w:jc w:val="both"/>
        <w:rPr>
          <w:sz w:val="24"/>
          <w:szCs w:val="24"/>
        </w:rPr>
      </w:pPr>
      <w:r>
        <w:rPr>
          <w:rStyle w:val="inputvalue"/>
          <w:sz w:val="24"/>
          <w:szCs w:val="24"/>
        </w:rPr>
        <w:t>3</w:t>
      </w:r>
      <w:r w:rsidR="00396EDA">
        <w:rPr>
          <w:rStyle w:val="inputvalue"/>
          <w:sz w:val="24"/>
          <w:szCs w:val="24"/>
        </w:rPr>
        <w:t>1</w:t>
      </w:r>
      <w:r w:rsidR="00174CB7" w:rsidRPr="0004475A">
        <w:rPr>
          <w:rStyle w:val="inputvalue"/>
          <w:sz w:val="24"/>
          <w:szCs w:val="24"/>
        </w:rPr>
        <w:t xml:space="preserve">.2. </w:t>
      </w:r>
      <w:r w:rsidR="0029473E" w:rsidRPr="0004475A">
        <w:rPr>
          <w:rStyle w:val="inputvalue"/>
          <w:sz w:val="24"/>
          <w:szCs w:val="24"/>
        </w:rPr>
        <w:t>Участникът в процедурата трябва да разполага с</w:t>
      </w:r>
      <w:r w:rsidR="0029473E" w:rsidRPr="0004475A">
        <w:rPr>
          <w:rStyle w:val="inputvalue"/>
          <w:sz w:val="24"/>
          <w:szCs w:val="24"/>
          <w:lang w:val="en-US"/>
        </w:rPr>
        <w:t xml:space="preserve"> </w:t>
      </w:r>
      <w:r w:rsidR="0029473E" w:rsidRPr="0004475A">
        <w:rPr>
          <w:rStyle w:val="inputvalue"/>
          <w:sz w:val="24"/>
          <w:szCs w:val="24"/>
        </w:rPr>
        <w:t>минимум едно</w:t>
      </w:r>
      <w:r w:rsidR="0029473E" w:rsidRPr="0004475A">
        <w:rPr>
          <w:sz w:val="24"/>
          <w:szCs w:val="24"/>
        </w:rPr>
        <w:t xml:space="preserve"> </w:t>
      </w:r>
      <w:r w:rsidRPr="005E7E5E">
        <w:rPr>
          <w:sz w:val="24"/>
          <w:szCs w:val="24"/>
        </w:rPr>
        <w:t xml:space="preserve">собствено, наето или ползвано на друго основание транспортно средство за срока на изпълнение на договора, отговарящо на санитарно-хигиенните изисквания за извършване на кетъринг, да </w:t>
      </w:r>
      <w:r>
        <w:rPr>
          <w:sz w:val="24"/>
          <w:szCs w:val="24"/>
        </w:rPr>
        <w:t>е</w:t>
      </w:r>
      <w:r w:rsidRPr="005E7E5E">
        <w:rPr>
          <w:sz w:val="24"/>
          <w:szCs w:val="24"/>
        </w:rPr>
        <w:t xml:space="preserve"> регистрирано от ОДБХ по реда на чл. 246 от Закона за вет</w:t>
      </w:r>
      <w:r w:rsidR="00396EDA">
        <w:rPr>
          <w:sz w:val="24"/>
          <w:szCs w:val="24"/>
        </w:rPr>
        <w:t>е</w:t>
      </w:r>
      <w:r w:rsidRPr="005E7E5E">
        <w:rPr>
          <w:sz w:val="24"/>
          <w:szCs w:val="24"/>
        </w:rPr>
        <w:t>ринар</w:t>
      </w:r>
      <w:r w:rsidR="00396EDA">
        <w:rPr>
          <w:sz w:val="24"/>
          <w:szCs w:val="24"/>
        </w:rPr>
        <w:t>н</w:t>
      </w:r>
      <w:r w:rsidRPr="005E7E5E">
        <w:rPr>
          <w:sz w:val="24"/>
          <w:szCs w:val="24"/>
        </w:rPr>
        <w:t>о</w:t>
      </w:r>
      <w:r w:rsidR="00396EDA">
        <w:rPr>
          <w:sz w:val="24"/>
          <w:szCs w:val="24"/>
        </w:rPr>
        <w:t xml:space="preserve"> </w:t>
      </w:r>
      <w:r w:rsidRPr="005E7E5E">
        <w:rPr>
          <w:sz w:val="24"/>
          <w:szCs w:val="24"/>
        </w:rPr>
        <w:t>медицинската дейност;</w:t>
      </w:r>
    </w:p>
    <w:p w:rsidR="0029473E" w:rsidRPr="0004475A" w:rsidRDefault="0029473E" w:rsidP="00D53BD0">
      <w:pPr>
        <w:pStyle w:val="a6"/>
        <w:tabs>
          <w:tab w:val="left" w:pos="0"/>
        </w:tabs>
        <w:spacing w:line="276" w:lineRule="auto"/>
        <w:ind w:left="0" w:firstLine="709"/>
        <w:jc w:val="both"/>
        <w:rPr>
          <w:rStyle w:val="inputvalue"/>
          <w:i/>
        </w:rPr>
      </w:pPr>
      <w:r w:rsidRPr="0004475A">
        <w:rPr>
          <w:rStyle w:val="inputvalue"/>
          <w:i/>
        </w:rPr>
        <w:t>* Участникът трябва да предостави информацията в Част ІV, Раздел В от ЕЕДОП</w:t>
      </w:r>
    </w:p>
    <w:p w:rsidR="00396EDA" w:rsidRPr="00396EDA" w:rsidRDefault="00396EDA" w:rsidP="00396EDA">
      <w:pPr>
        <w:tabs>
          <w:tab w:val="left" w:pos="0"/>
          <w:tab w:val="left" w:pos="567"/>
        </w:tabs>
        <w:spacing w:line="276" w:lineRule="auto"/>
        <w:ind w:firstLine="709"/>
        <w:jc w:val="both"/>
        <w:rPr>
          <w:i/>
          <w:sz w:val="24"/>
          <w:szCs w:val="24"/>
        </w:rPr>
      </w:pPr>
      <w:r w:rsidRPr="00396EDA">
        <w:rPr>
          <w:i/>
          <w:sz w:val="24"/>
          <w:szCs w:val="24"/>
        </w:rPr>
        <w:t xml:space="preserve">*Участникът избран за изпълнител при подписване на договора представя списък по чл. 64, ал. 1, т. </w:t>
      </w:r>
      <w:r>
        <w:rPr>
          <w:i/>
          <w:sz w:val="24"/>
          <w:szCs w:val="24"/>
        </w:rPr>
        <w:t>9</w:t>
      </w:r>
      <w:r w:rsidRPr="00396EDA">
        <w:rPr>
          <w:i/>
          <w:sz w:val="24"/>
          <w:szCs w:val="24"/>
        </w:rPr>
        <w:t xml:space="preserve"> от ЗОП.</w:t>
      </w:r>
    </w:p>
    <w:p w:rsidR="0029473E" w:rsidRPr="0004475A" w:rsidRDefault="0029473E" w:rsidP="00D53BD0">
      <w:pPr>
        <w:tabs>
          <w:tab w:val="left" w:pos="0"/>
          <w:tab w:val="left" w:pos="567"/>
        </w:tabs>
        <w:spacing w:line="276" w:lineRule="auto"/>
        <w:ind w:firstLine="709"/>
        <w:jc w:val="both"/>
        <w:rPr>
          <w:rStyle w:val="inputvalue"/>
          <w:sz w:val="24"/>
          <w:szCs w:val="24"/>
          <w:lang w:val="en-US"/>
        </w:rPr>
      </w:pPr>
    </w:p>
    <w:p w:rsidR="0029473E" w:rsidRPr="0004475A" w:rsidRDefault="00844884" w:rsidP="00D53BD0">
      <w:pPr>
        <w:tabs>
          <w:tab w:val="left" w:pos="0"/>
          <w:tab w:val="left" w:pos="567"/>
        </w:tabs>
        <w:spacing w:line="276" w:lineRule="auto"/>
        <w:ind w:firstLine="709"/>
        <w:jc w:val="both"/>
        <w:rPr>
          <w:sz w:val="24"/>
          <w:szCs w:val="24"/>
        </w:rPr>
      </w:pPr>
      <w:r>
        <w:rPr>
          <w:rStyle w:val="inputvalue"/>
          <w:sz w:val="24"/>
          <w:szCs w:val="24"/>
        </w:rPr>
        <w:t>30</w:t>
      </w:r>
      <w:r w:rsidR="0029473E" w:rsidRPr="0004475A">
        <w:rPr>
          <w:rStyle w:val="inputvalue"/>
          <w:sz w:val="24"/>
          <w:szCs w:val="24"/>
        </w:rPr>
        <w:t xml:space="preserve">.3. </w:t>
      </w:r>
      <w:r w:rsidR="0059336B" w:rsidRPr="0004475A">
        <w:rPr>
          <w:rStyle w:val="inputvalue"/>
          <w:sz w:val="24"/>
          <w:szCs w:val="24"/>
        </w:rPr>
        <w:t xml:space="preserve">Участникът в процедурата следва </w:t>
      </w:r>
      <w:r w:rsidR="0029473E" w:rsidRPr="0004475A">
        <w:rPr>
          <w:color w:val="000000"/>
          <w:sz w:val="24"/>
          <w:szCs w:val="24"/>
        </w:rPr>
        <w:t>да разполага с персонал с определена професионална компетентност за изпълнението на поръчката, при спазване на следните изисквания:</w:t>
      </w:r>
      <w:r w:rsidR="0029473E" w:rsidRPr="0004475A">
        <w:rPr>
          <w:color w:val="000000"/>
          <w:sz w:val="24"/>
          <w:szCs w:val="24"/>
          <w:lang w:val="en-US"/>
        </w:rPr>
        <w:t xml:space="preserve"> </w:t>
      </w:r>
    </w:p>
    <w:p w:rsidR="0029473E" w:rsidRPr="0004475A" w:rsidRDefault="0029473E" w:rsidP="00D53BD0">
      <w:pPr>
        <w:tabs>
          <w:tab w:val="left" w:pos="0"/>
          <w:tab w:val="left" w:pos="567"/>
        </w:tabs>
        <w:spacing w:line="276" w:lineRule="auto"/>
        <w:ind w:firstLine="709"/>
        <w:jc w:val="both"/>
        <w:rPr>
          <w:color w:val="000000"/>
          <w:sz w:val="24"/>
          <w:szCs w:val="24"/>
          <w:lang w:val="en-US"/>
        </w:rPr>
      </w:pPr>
      <w:r w:rsidRPr="0004475A">
        <w:rPr>
          <w:color w:val="000000"/>
          <w:sz w:val="24"/>
          <w:szCs w:val="24"/>
        </w:rPr>
        <w:t>-</w:t>
      </w:r>
      <w:r w:rsidR="004E4BE6">
        <w:rPr>
          <w:color w:val="000000"/>
          <w:sz w:val="24"/>
          <w:szCs w:val="24"/>
        </w:rPr>
        <w:t xml:space="preserve"> </w:t>
      </w:r>
      <w:r w:rsidRPr="0004475A">
        <w:rPr>
          <w:color w:val="000000"/>
          <w:sz w:val="24"/>
          <w:szCs w:val="24"/>
        </w:rPr>
        <w:t>минимум един технолог на храните</w:t>
      </w:r>
      <w:r w:rsidR="00DB338C">
        <w:rPr>
          <w:color w:val="000000"/>
          <w:sz w:val="24"/>
          <w:szCs w:val="24"/>
        </w:rPr>
        <w:t>;</w:t>
      </w:r>
    </w:p>
    <w:p w:rsidR="0029473E" w:rsidRPr="0004475A" w:rsidRDefault="0029473E" w:rsidP="00D53BD0">
      <w:pPr>
        <w:tabs>
          <w:tab w:val="left" w:pos="0"/>
          <w:tab w:val="left" w:pos="567"/>
        </w:tabs>
        <w:spacing w:line="276" w:lineRule="auto"/>
        <w:ind w:firstLine="709"/>
        <w:jc w:val="both"/>
        <w:rPr>
          <w:sz w:val="24"/>
          <w:szCs w:val="24"/>
        </w:rPr>
      </w:pPr>
      <w:r w:rsidRPr="0004475A">
        <w:rPr>
          <w:color w:val="000000"/>
          <w:sz w:val="24"/>
          <w:szCs w:val="24"/>
        </w:rPr>
        <w:t>-</w:t>
      </w:r>
      <w:r w:rsidR="00DB338C">
        <w:rPr>
          <w:color w:val="000000"/>
          <w:sz w:val="24"/>
          <w:szCs w:val="24"/>
        </w:rPr>
        <w:t xml:space="preserve"> </w:t>
      </w:r>
      <w:r w:rsidRPr="0004475A">
        <w:rPr>
          <w:color w:val="000000"/>
          <w:sz w:val="24"/>
          <w:szCs w:val="24"/>
        </w:rPr>
        <w:t>минимум един готвач.</w:t>
      </w:r>
    </w:p>
    <w:p w:rsidR="00174CB7" w:rsidRPr="0004475A" w:rsidRDefault="00DE41B7" w:rsidP="00D53BD0">
      <w:pPr>
        <w:tabs>
          <w:tab w:val="left" w:pos="0"/>
          <w:tab w:val="left" w:pos="567"/>
        </w:tabs>
        <w:spacing w:line="276" w:lineRule="auto"/>
        <w:ind w:firstLine="709"/>
        <w:jc w:val="both"/>
        <w:rPr>
          <w:rStyle w:val="inputvalue"/>
          <w:i/>
          <w:sz w:val="24"/>
          <w:szCs w:val="24"/>
        </w:rPr>
      </w:pPr>
      <w:r w:rsidRPr="0004475A">
        <w:rPr>
          <w:rStyle w:val="inputvalue"/>
          <w:i/>
          <w:sz w:val="24"/>
          <w:szCs w:val="24"/>
        </w:rPr>
        <w:t xml:space="preserve">* </w:t>
      </w:r>
      <w:r w:rsidR="0059336B" w:rsidRPr="0004475A">
        <w:rPr>
          <w:rStyle w:val="inputvalue"/>
          <w:i/>
          <w:sz w:val="24"/>
          <w:szCs w:val="24"/>
        </w:rPr>
        <w:t xml:space="preserve">Участникът </w:t>
      </w:r>
      <w:r w:rsidR="000C0BF8" w:rsidRPr="0004475A">
        <w:rPr>
          <w:rStyle w:val="inputvalue"/>
          <w:i/>
          <w:sz w:val="24"/>
          <w:szCs w:val="24"/>
        </w:rPr>
        <w:t>трябва</w:t>
      </w:r>
      <w:r w:rsidR="0059336B" w:rsidRPr="0004475A">
        <w:rPr>
          <w:rStyle w:val="inputvalue"/>
          <w:i/>
          <w:sz w:val="24"/>
          <w:szCs w:val="24"/>
        </w:rPr>
        <w:t xml:space="preserve"> да предостави информацията в Част ІV, Раздел В</w:t>
      </w:r>
      <w:r w:rsidR="00844884">
        <w:rPr>
          <w:rStyle w:val="inputvalue"/>
          <w:i/>
          <w:sz w:val="24"/>
          <w:szCs w:val="24"/>
        </w:rPr>
        <w:t xml:space="preserve"> </w:t>
      </w:r>
      <w:r w:rsidR="0059336B" w:rsidRPr="0004475A">
        <w:rPr>
          <w:rStyle w:val="inputvalue"/>
          <w:i/>
          <w:sz w:val="24"/>
          <w:szCs w:val="24"/>
        </w:rPr>
        <w:t xml:space="preserve">от ЕЕДОП </w:t>
      </w:r>
    </w:p>
    <w:p w:rsidR="00396EDA" w:rsidRPr="00396EDA" w:rsidRDefault="00396EDA" w:rsidP="00396EDA">
      <w:pPr>
        <w:tabs>
          <w:tab w:val="left" w:pos="0"/>
          <w:tab w:val="left" w:pos="567"/>
        </w:tabs>
        <w:spacing w:line="276" w:lineRule="auto"/>
        <w:ind w:firstLine="709"/>
        <w:jc w:val="both"/>
        <w:rPr>
          <w:i/>
          <w:sz w:val="24"/>
          <w:szCs w:val="24"/>
        </w:rPr>
      </w:pPr>
      <w:r w:rsidRPr="00396EDA">
        <w:rPr>
          <w:i/>
          <w:sz w:val="24"/>
          <w:szCs w:val="24"/>
        </w:rPr>
        <w:t xml:space="preserve">*Участникът избран за изпълнител при подписване на договора представя списък по чл. 64, ал. 1, т. </w:t>
      </w:r>
      <w:r>
        <w:rPr>
          <w:i/>
          <w:sz w:val="24"/>
          <w:szCs w:val="24"/>
        </w:rPr>
        <w:t>6</w:t>
      </w:r>
      <w:r w:rsidRPr="00396EDA">
        <w:rPr>
          <w:i/>
          <w:sz w:val="24"/>
          <w:szCs w:val="24"/>
        </w:rPr>
        <w:t xml:space="preserve"> от ЗОП</w:t>
      </w:r>
      <w:r>
        <w:rPr>
          <w:i/>
          <w:sz w:val="24"/>
          <w:szCs w:val="24"/>
        </w:rPr>
        <w:t>, както и документи, които доказват професионалната компетентност на лицата</w:t>
      </w:r>
      <w:r w:rsidRPr="00396EDA">
        <w:rPr>
          <w:i/>
          <w:sz w:val="24"/>
          <w:szCs w:val="24"/>
        </w:rPr>
        <w:t>.</w:t>
      </w:r>
    </w:p>
    <w:p w:rsidR="00174CB7" w:rsidRPr="0004475A" w:rsidRDefault="00174CB7" w:rsidP="00D53BD0">
      <w:pPr>
        <w:tabs>
          <w:tab w:val="left" w:pos="0"/>
          <w:tab w:val="left" w:pos="567"/>
        </w:tabs>
        <w:spacing w:line="276" w:lineRule="auto"/>
        <w:ind w:firstLine="709"/>
        <w:jc w:val="both"/>
        <w:rPr>
          <w:rStyle w:val="inputvalue"/>
          <w:sz w:val="24"/>
          <w:szCs w:val="24"/>
        </w:rPr>
      </w:pPr>
    </w:p>
    <w:p w:rsidR="00D61902" w:rsidRPr="0004475A" w:rsidRDefault="00396EDA" w:rsidP="00D53BD0">
      <w:pPr>
        <w:tabs>
          <w:tab w:val="left" w:pos="0"/>
          <w:tab w:val="left" w:pos="567"/>
        </w:tabs>
        <w:spacing w:line="276" w:lineRule="auto"/>
        <w:ind w:firstLine="709"/>
        <w:jc w:val="both"/>
        <w:rPr>
          <w:sz w:val="24"/>
          <w:szCs w:val="24"/>
        </w:rPr>
      </w:pPr>
      <w:r>
        <w:rPr>
          <w:rStyle w:val="inputvalue"/>
          <w:sz w:val="24"/>
          <w:szCs w:val="24"/>
        </w:rPr>
        <w:t>31</w:t>
      </w:r>
      <w:r w:rsidR="000C0BF8" w:rsidRPr="0004475A">
        <w:rPr>
          <w:rStyle w:val="inputvalue"/>
          <w:sz w:val="24"/>
          <w:szCs w:val="24"/>
        </w:rPr>
        <w:t>.</w:t>
      </w:r>
      <w:r w:rsidR="00D61902" w:rsidRPr="0004475A">
        <w:rPr>
          <w:rStyle w:val="inputvalue"/>
          <w:sz w:val="24"/>
          <w:szCs w:val="24"/>
        </w:rPr>
        <w:t>4</w:t>
      </w:r>
      <w:r w:rsidR="000C0BF8" w:rsidRPr="0004475A">
        <w:rPr>
          <w:rStyle w:val="inputvalue"/>
          <w:sz w:val="24"/>
          <w:szCs w:val="24"/>
        </w:rPr>
        <w:t xml:space="preserve">. </w:t>
      </w:r>
      <w:r w:rsidR="00D61902" w:rsidRPr="0004475A">
        <w:rPr>
          <w:rStyle w:val="inputvalue"/>
          <w:sz w:val="24"/>
          <w:szCs w:val="24"/>
        </w:rPr>
        <w:t xml:space="preserve">Участникът в процедурата трябва </w:t>
      </w:r>
      <w:r w:rsidR="00D61902" w:rsidRPr="0004475A">
        <w:rPr>
          <w:sz w:val="24"/>
          <w:szCs w:val="24"/>
        </w:rPr>
        <w:t xml:space="preserve">да притежава разработена и внедрена Система за управление на безопасността на храните или Система за анализ на опасностите и критичните точки (НАССР) и/или </w:t>
      </w:r>
      <w:r w:rsidR="00D61902" w:rsidRPr="0004475A">
        <w:rPr>
          <w:b/>
          <w:bCs/>
          <w:i/>
          <w:iCs/>
          <w:sz w:val="24"/>
          <w:szCs w:val="24"/>
        </w:rPr>
        <w:t xml:space="preserve">сертификат по ISO 22000:2005 - Системи за управление на безопасността на храните или </w:t>
      </w:r>
      <w:r w:rsidR="00D61902" w:rsidRPr="0004475A">
        <w:rPr>
          <w:sz w:val="24"/>
          <w:szCs w:val="24"/>
        </w:rPr>
        <w:t xml:space="preserve">еквивалентни такива. </w:t>
      </w:r>
    </w:p>
    <w:p w:rsidR="00396EDA" w:rsidRPr="00396EDA" w:rsidRDefault="00CE1E61" w:rsidP="00396EDA">
      <w:pPr>
        <w:tabs>
          <w:tab w:val="left" w:pos="0"/>
          <w:tab w:val="left" w:pos="567"/>
        </w:tabs>
        <w:spacing w:line="276" w:lineRule="auto"/>
        <w:ind w:firstLine="709"/>
        <w:jc w:val="both"/>
        <w:rPr>
          <w:i/>
          <w:sz w:val="24"/>
          <w:szCs w:val="24"/>
        </w:rPr>
      </w:pPr>
      <w:r w:rsidRPr="0004475A">
        <w:rPr>
          <w:rStyle w:val="inputvalue"/>
          <w:i/>
          <w:sz w:val="24"/>
          <w:szCs w:val="24"/>
        </w:rPr>
        <w:t>*</w:t>
      </w:r>
      <w:r w:rsidR="00251EFF" w:rsidRPr="0004475A">
        <w:rPr>
          <w:rStyle w:val="inputvalue"/>
          <w:i/>
          <w:sz w:val="24"/>
          <w:szCs w:val="24"/>
        </w:rPr>
        <w:t xml:space="preserve">Участникът </w:t>
      </w:r>
      <w:r w:rsidR="000C0BF8" w:rsidRPr="0004475A">
        <w:rPr>
          <w:rStyle w:val="inputvalue"/>
          <w:i/>
          <w:sz w:val="24"/>
          <w:szCs w:val="24"/>
        </w:rPr>
        <w:t xml:space="preserve">трябва </w:t>
      </w:r>
      <w:r w:rsidR="00251EFF" w:rsidRPr="0004475A">
        <w:rPr>
          <w:rStyle w:val="inputvalue"/>
          <w:i/>
          <w:sz w:val="24"/>
          <w:szCs w:val="24"/>
        </w:rPr>
        <w:t xml:space="preserve"> да предостави информация</w:t>
      </w:r>
      <w:r w:rsidR="00DE41B7" w:rsidRPr="0004475A">
        <w:rPr>
          <w:rStyle w:val="inputvalue"/>
          <w:i/>
          <w:sz w:val="24"/>
          <w:szCs w:val="24"/>
        </w:rPr>
        <w:t>та</w:t>
      </w:r>
      <w:r w:rsidR="00251EFF" w:rsidRPr="0004475A">
        <w:rPr>
          <w:rStyle w:val="inputvalue"/>
          <w:i/>
          <w:sz w:val="24"/>
          <w:szCs w:val="24"/>
        </w:rPr>
        <w:t xml:space="preserve"> в Част ІV, Раздел </w:t>
      </w:r>
      <w:r w:rsidR="00D61902" w:rsidRPr="0004475A">
        <w:rPr>
          <w:rStyle w:val="inputvalue"/>
          <w:i/>
          <w:sz w:val="24"/>
          <w:szCs w:val="24"/>
        </w:rPr>
        <w:t>Г</w:t>
      </w:r>
      <w:r w:rsidR="00251EFF" w:rsidRPr="0004475A">
        <w:rPr>
          <w:rStyle w:val="inputvalue"/>
          <w:i/>
          <w:sz w:val="24"/>
          <w:szCs w:val="24"/>
        </w:rPr>
        <w:t xml:space="preserve"> от ЕЕДОП </w:t>
      </w:r>
      <w:r w:rsidR="00251EFF" w:rsidRPr="0004475A">
        <w:rPr>
          <w:i/>
          <w:sz w:val="24"/>
          <w:szCs w:val="24"/>
        </w:rPr>
        <w:br/>
      </w:r>
      <w:r w:rsidR="009D03C3" w:rsidRPr="00396EDA">
        <w:rPr>
          <w:i/>
          <w:sz w:val="24"/>
          <w:szCs w:val="24"/>
        </w:rPr>
        <w:tab/>
      </w:r>
      <w:r w:rsidR="009D03C3" w:rsidRPr="00396EDA">
        <w:rPr>
          <w:sz w:val="24"/>
          <w:szCs w:val="24"/>
        </w:rPr>
        <w:t xml:space="preserve"> </w:t>
      </w:r>
      <w:r w:rsidR="00396EDA" w:rsidRPr="00396EDA">
        <w:rPr>
          <w:i/>
          <w:sz w:val="24"/>
          <w:szCs w:val="24"/>
        </w:rPr>
        <w:t xml:space="preserve">*Участникът избран за изпълнител при подписване на договора представя </w:t>
      </w:r>
      <w:r w:rsidR="00396EDA">
        <w:rPr>
          <w:i/>
          <w:sz w:val="24"/>
          <w:szCs w:val="24"/>
        </w:rPr>
        <w:t xml:space="preserve">заверено копие от </w:t>
      </w:r>
      <w:r w:rsidR="00396EDA" w:rsidRPr="00396EDA">
        <w:rPr>
          <w:i/>
          <w:sz w:val="24"/>
          <w:szCs w:val="24"/>
        </w:rPr>
        <w:t xml:space="preserve">Система за управление на безопасността на храните или Система за анализ на опасностите и критичните точки (НАССР) и/или </w:t>
      </w:r>
      <w:r w:rsidR="00396EDA" w:rsidRPr="00396EDA">
        <w:rPr>
          <w:i/>
          <w:iCs/>
          <w:sz w:val="24"/>
          <w:szCs w:val="24"/>
        </w:rPr>
        <w:t>сертификат по ISO 22000:2005</w:t>
      </w:r>
      <w:r w:rsidR="00396EDA">
        <w:rPr>
          <w:i/>
          <w:sz w:val="24"/>
          <w:szCs w:val="24"/>
        </w:rPr>
        <w:t>, издаден от акредитирани лица</w:t>
      </w:r>
      <w:r w:rsidR="00396EDA" w:rsidRPr="00396EDA">
        <w:rPr>
          <w:i/>
          <w:sz w:val="24"/>
          <w:szCs w:val="24"/>
        </w:rPr>
        <w:t>.</w:t>
      </w:r>
    </w:p>
    <w:p w:rsidR="009D03C3" w:rsidRPr="0004475A" w:rsidRDefault="009D03C3" w:rsidP="00D53BD0">
      <w:pPr>
        <w:tabs>
          <w:tab w:val="left" w:pos="0"/>
          <w:tab w:val="left" w:pos="567"/>
        </w:tabs>
        <w:spacing w:line="276" w:lineRule="auto"/>
        <w:ind w:firstLine="709"/>
        <w:jc w:val="both"/>
        <w:rPr>
          <w:b/>
          <w:bCs/>
          <w:sz w:val="24"/>
          <w:szCs w:val="24"/>
        </w:rPr>
      </w:pPr>
    </w:p>
    <w:p w:rsidR="00BC59BF" w:rsidRPr="00BC59BF" w:rsidRDefault="00537E51" w:rsidP="00D53BD0">
      <w:pPr>
        <w:pStyle w:val="a6"/>
        <w:numPr>
          <w:ilvl w:val="0"/>
          <w:numId w:val="34"/>
        </w:numPr>
        <w:tabs>
          <w:tab w:val="left" w:pos="0"/>
          <w:tab w:val="left" w:pos="567"/>
          <w:tab w:val="left" w:pos="990"/>
        </w:tabs>
        <w:spacing w:line="276" w:lineRule="auto"/>
        <w:ind w:left="0" w:firstLine="709"/>
        <w:jc w:val="both"/>
        <w:rPr>
          <w:b/>
        </w:rPr>
      </w:pPr>
      <w:r w:rsidRPr="00BC59BF">
        <w:rPr>
          <w:color w:val="000000"/>
        </w:rPr>
        <w:t>При участие на обединения, които не са юридически лица, съответствието с изискванията за технически и професионални способности се доказва от обединението участник, а не от всяко от лицата, включени в него,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BC59BF" w:rsidRPr="00BC59BF" w:rsidRDefault="00537E51" w:rsidP="00D53BD0">
      <w:pPr>
        <w:pStyle w:val="5"/>
        <w:numPr>
          <w:ilvl w:val="0"/>
          <w:numId w:val="34"/>
        </w:numPr>
        <w:tabs>
          <w:tab w:val="left" w:pos="0"/>
          <w:tab w:val="left" w:pos="990"/>
        </w:tabs>
        <w:spacing w:before="0" w:line="276" w:lineRule="auto"/>
        <w:ind w:left="0" w:firstLine="709"/>
        <w:jc w:val="both"/>
        <w:rPr>
          <w:rFonts w:ascii="Times New Roman" w:hAnsi="Times New Roman" w:cs="Times New Roman"/>
          <w:b/>
          <w:color w:val="auto"/>
        </w:rPr>
      </w:pPr>
      <w:r w:rsidRPr="00BC59BF">
        <w:rPr>
          <w:rFonts w:ascii="Times New Roman" w:hAnsi="Times New Roman" w:cs="Times New Roman"/>
          <w:color w:val="000000"/>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537E51" w:rsidRPr="00BC59BF" w:rsidRDefault="00537E51" w:rsidP="00D53BD0">
      <w:pPr>
        <w:pStyle w:val="5"/>
        <w:numPr>
          <w:ilvl w:val="0"/>
          <w:numId w:val="34"/>
        </w:numPr>
        <w:tabs>
          <w:tab w:val="left" w:pos="0"/>
          <w:tab w:val="left" w:pos="990"/>
        </w:tabs>
        <w:spacing w:before="0" w:line="276" w:lineRule="auto"/>
        <w:ind w:left="0" w:firstLine="709"/>
        <w:jc w:val="both"/>
        <w:rPr>
          <w:rFonts w:ascii="Times New Roman" w:hAnsi="Times New Roman" w:cs="Times New Roman"/>
          <w:b/>
          <w:color w:val="auto"/>
        </w:rPr>
      </w:pPr>
      <w:r w:rsidRPr="00BC59BF">
        <w:rPr>
          <w:rFonts w:ascii="Times New Roman" w:hAnsi="Times New Roman" w:cs="Times New Roman"/>
          <w:b/>
          <w:color w:val="000000"/>
        </w:rPr>
        <w:t>Преди сключването на договор за обществена поръчка</w:t>
      </w:r>
      <w:r w:rsidRPr="00BC59BF">
        <w:rPr>
          <w:rFonts w:ascii="Times New Roman" w:hAnsi="Times New Roman" w:cs="Times New Roman"/>
          <w:color w:val="000000"/>
        </w:rPr>
        <w:t xml:space="preserve">, </w:t>
      </w:r>
      <w:r w:rsidR="00930AA1" w:rsidRPr="00BC59BF">
        <w:rPr>
          <w:rFonts w:ascii="Times New Roman" w:hAnsi="Times New Roman" w:cs="Times New Roman"/>
          <w:color w:val="000000"/>
        </w:rPr>
        <w:t>В</w:t>
      </w:r>
      <w:r w:rsidRPr="00BC59BF">
        <w:rPr>
          <w:rFonts w:ascii="Times New Roman" w:hAnsi="Times New Roman" w:cs="Times New Roman"/>
          <w:color w:val="000000"/>
        </w:rPr>
        <w:t>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844593" w:rsidRPr="0004475A" w:rsidRDefault="00844593" w:rsidP="00D53BD0">
      <w:pPr>
        <w:shd w:val="clear" w:color="auto" w:fill="FFFFFF"/>
        <w:tabs>
          <w:tab w:val="left" w:pos="0"/>
        </w:tabs>
        <w:spacing w:line="276" w:lineRule="auto"/>
        <w:ind w:firstLine="709"/>
        <w:jc w:val="both"/>
        <w:rPr>
          <w:b/>
          <w:bCs/>
          <w:color w:val="000000"/>
          <w:spacing w:val="-5"/>
          <w:sz w:val="24"/>
          <w:szCs w:val="24"/>
        </w:rPr>
      </w:pPr>
    </w:p>
    <w:p w:rsidR="00BC59BF" w:rsidRDefault="00171C4D" w:rsidP="00D53BD0">
      <w:pPr>
        <w:shd w:val="clear" w:color="auto" w:fill="FFFFFF"/>
        <w:tabs>
          <w:tab w:val="left" w:pos="0"/>
        </w:tabs>
        <w:spacing w:line="276" w:lineRule="auto"/>
        <w:ind w:firstLine="709"/>
        <w:jc w:val="both"/>
        <w:rPr>
          <w:b/>
          <w:color w:val="000000"/>
          <w:sz w:val="24"/>
          <w:szCs w:val="24"/>
        </w:rPr>
      </w:pPr>
      <w:r w:rsidRPr="0004475A">
        <w:rPr>
          <w:b/>
          <w:bCs/>
          <w:color w:val="000000"/>
          <w:spacing w:val="-5"/>
          <w:sz w:val="24"/>
          <w:szCs w:val="24"/>
          <w:lang w:val="en-US"/>
        </w:rPr>
        <w:t>VI</w:t>
      </w:r>
      <w:bookmarkStart w:id="13" w:name="OLE_LINK95"/>
      <w:bookmarkStart w:id="14" w:name="OLE_LINK96"/>
      <w:r w:rsidRPr="0004475A">
        <w:rPr>
          <w:b/>
          <w:bCs/>
          <w:color w:val="000000"/>
          <w:spacing w:val="-5"/>
          <w:sz w:val="24"/>
          <w:szCs w:val="24"/>
          <w:lang w:val="en-US"/>
        </w:rPr>
        <w:t>I</w:t>
      </w:r>
      <w:bookmarkEnd w:id="13"/>
      <w:bookmarkEnd w:id="14"/>
      <w:r w:rsidRPr="0004475A">
        <w:rPr>
          <w:b/>
          <w:bCs/>
          <w:color w:val="000000"/>
          <w:spacing w:val="-5"/>
          <w:sz w:val="24"/>
          <w:szCs w:val="24"/>
          <w:lang w:val="en-US"/>
        </w:rPr>
        <w:t>I</w:t>
      </w:r>
      <w:r w:rsidR="00537E51" w:rsidRPr="0004475A">
        <w:rPr>
          <w:b/>
          <w:bCs/>
          <w:color w:val="000000"/>
          <w:spacing w:val="-3"/>
          <w:sz w:val="24"/>
          <w:szCs w:val="24"/>
        </w:rPr>
        <w:t xml:space="preserve">.    </w:t>
      </w:r>
      <w:r w:rsidRPr="0004475A">
        <w:rPr>
          <w:b/>
          <w:color w:val="000000"/>
          <w:sz w:val="24"/>
          <w:szCs w:val="24"/>
        </w:rPr>
        <w:t>ИЗИСКВАНИЯ И УКАЗАНИЯ ЗА ПОДГОТОВКА НА ОФЕРТАТА</w:t>
      </w:r>
    </w:p>
    <w:p w:rsidR="00BC59BF" w:rsidRDefault="00BC59BF" w:rsidP="00D53BD0">
      <w:pPr>
        <w:shd w:val="clear" w:color="auto" w:fill="FFFFFF"/>
        <w:tabs>
          <w:tab w:val="left" w:pos="0"/>
        </w:tabs>
        <w:spacing w:line="276" w:lineRule="auto"/>
        <w:ind w:firstLine="709"/>
        <w:jc w:val="both"/>
        <w:rPr>
          <w:sz w:val="24"/>
          <w:szCs w:val="24"/>
        </w:rPr>
      </w:pPr>
    </w:p>
    <w:p w:rsidR="00BC59BF" w:rsidRPr="00BC59BF" w:rsidRDefault="00796258" w:rsidP="00D53BD0">
      <w:pPr>
        <w:pStyle w:val="a6"/>
        <w:numPr>
          <w:ilvl w:val="0"/>
          <w:numId w:val="34"/>
        </w:numPr>
        <w:shd w:val="clear" w:color="auto" w:fill="FFFFFF"/>
        <w:tabs>
          <w:tab w:val="left" w:pos="0"/>
        </w:tabs>
        <w:spacing w:line="276" w:lineRule="auto"/>
        <w:ind w:left="0" w:firstLine="709"/>
        <w:jc w:val="both"/>
      </w:pPr>
      <w:r w:rsidRPr="00BC59BF">
        <w:rPr>
          <w:color w:val="000000"/>
        </w:rPr>
        <w:t xml:space="preserve"> </w:t>
      </w:r>
      <w:r w:rsidR="00537E51" w:rsidRPr="00BC59BF">
        <w:rPr>
          <w:color w:val="000000"/>
        </w:rPr>
        <w:t>При изготвяне на офертата всеки участник трябва да се придържа точно към обявените от възложителя условия. Отговорността за правилното разбиране на условията от обявлението и указанията за участие се носи единствено от участниците.</w:t>
      </w:r>
    </w:p>
    <w:p w:rsidR="00BC59BF" w:rsidRPr="00BC59BF" w:rsidRDefault="00537E51" w:rsidP="00D53BD0">
      <w:pPr>
        <w:pStyle w:val="a6"/>
        <w:numPr>
          <w:ilvl w:val="0"/>
          <w:numId w:val="34"/>
        </w:numPr>
        <w:shd w:val="clear" w:color="auto" w:fill="FFFFFF"/>
        <w:tabs>
          <w:tab w:val="left" w:pos="0"/>
        </w:tabs>
        <w:spacing w:line="276" w:lineRule="auto"/>
        <w:ind w:left="0" w:firstLine="709"/>
        <w:jc w:val="both"/>
      </w:pPr>
      <w:r w:rsidRPr="00BC59BF">
        <w:rPr>
          <w:color w:val="000000"/>
        </w:rPr>
        <w:t>Оферта</w:t>
      </w:r>
      <w:r w:rsidR="00171C4D" w:rsidRPr="00BC59BF">
        <w:rPr>
          <w:color w:val="000000"/>
        </w:rPr>
        <w:t xml:space="preserve">та </w:t>
      </w:r>
      <w:r w:rsidR="002A3AE7" w:rsidRPr="00BC59BF">
        <w:rPr>
          <w:color w:val="000000"/>
        </w:rPr>
        <w:t xml:space="preserve">(Техническо предложение и Предлагани ценови показатели) </w:t>
      </w:r>
      <w:r w:rsidR="00171C4D" w:rsidRPr="00BC59BF">
        <w:rPr>
          <w:color w:val="000000"/>
        </w:rPr>
        <w:t>се изготвя</w:t>
      </w:r>
      <w:r w:rsidR="002A3AE7" w:rsidRPr="00BC59BF">
        <w:rPr>
          <w:color w:val="000000"/>
        </w:rPr>
        <w:t>т и представят</w:t>
      </w:r>
      <w:r w:rsidR="00171C4D" w:rsidRPr="00BC59BF">
        <w:rPr>
          <w:color w:val="000000"/>
        </w:rPr>
        <w:t xml:space="preserve"> на български език, </w:t>
      </w:r>
      <w:r w:rsidRPr="00BC59BF">
        <w:rPr>
          <w:color w:val="000000"/>
        </w:rPr>
        <w:t xml:space="preserve">на хартиен </w:t>
      </w:r>
      <w:r w:rsidR="00171C4D" w:rsidRPr="00BC59BF">
        <w:rPr>
          <w:color w:val="000000"/>
        </w:rPr>
        <w:t>носител</w:t>
      </w:r>
      <w:r w:rsidRPr="00BC59BF">
        <w:rPr>
          <w:color w:val="000000"/>
        </w:rPr>
        <w:t>.</w:t>
      </w:r>
    </w:p>
    <w:p w:rsidR="00BC59BF" w:rsidRPr="00BC59BF" w:rsidRDefault="00537E51" w:rsidP="00D53BD0">
      <w:pPr>
        <w:pStyle w:val="a6"/>
        <w:numPr>
          <w:ilvl w:val="0"/>
          <w:numId w:val="34"/>
        </w:numPr>
        <w:shd w:val="clear" w:color="auto" w:fill="FFFFFF"/>
        <w:tabs>
          <w:tab w:val="left" w:pos="0"/>
        </w:tabs>
        <w:spacing w:line="276" w:lineRule="auto"/>
        <w:ind w:left="0" w:firstLine="709"/>
        <w:jc w:val="both"/>
      </w:pPr>
      <w:r w:rsidRPr="00BC59BF">
        <w:rPr>
          <w:color w:val="000000"/>
        </w:rPr>
        <w:t>До изтичането на срока за подаване на офертите всеки участник може да промени, да допълни или да оттегли офертата си.</w:t>
      </w:r>
    </w:p>
    <w:p w:rsidR="00BC59BF" w:rsidRPr="00BC59BF" w:rsidRDefault="00537E51" w:rsidP="00D53BD0">
      <w:pPr>
        <w:pStyle w:val="a6"/>
        <w:numPr>
          <w:ilvl w:val="0"/>
          <w:numId w:val="34"/>
        </w:numPr>
        <w:shd w:val="clear" w:color="auto" w:fill="FFFFFF"/>
        <w:tabs>
          <w:tab w:val="left" w:pos="0"/>
        </w:tabs>
        <w:spacing w:line="276" w:lineRule="auto"/>
        <w:ind w:left="0" w:firstLine="709"/>
        <w:jc w:val="both"/>
      </w:pPr>
      <w:r w:rsidRPr="00BC59BF">
        <w:rPr>
          <w:color w:val="000000"/>
        </w:rPr>
        <w:t>Всеки участник в процедурата за възлагане на обществената поръчка има право да представи само една оферта.</w:t>
      </w:r>
    </w:p>
    <w:p w:rsidR="00BC59BF" w:rsidRPr="00BC59BF" w:rsidRDefault="00537E51" w:rsidP="00D53BD0">
      <w:pPr>
        <w:pStyle w:val="a6"/>
        <w:numPr>
          <w:ilvl w:val="0"/>
          <w:numId w:val="34"/>
        </w:numPr>
        <w:shd w:val="clear" w:color="auto" w:fill="FFFFFF"/>
        <w:tabs>
          <w:tab w:val="left" w:pos="0"/>
        </w:tabs>
        <w:spacing w:line="276" w:lineRule="auto"/>
        <w:ind w:left="0" w:firstLine="709"/>
        <w:jc w:val="both"/>
      </w:pPr>
      <w:r w:rsidRPr="00BC59BF">
        <w:rPr>
          <w:color w:val="000000"/>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BC59BF" w:rsidRPr="00BC59BF" w:rsidRDefault="00537E51" w:rsidP="00D53BD0">
      <w:pPr>
        <w:pStyle w:val="a6"/>
        <w:numPr>
          <w:ilvl w:val="0"/>
          <w:numId w:val="34"/>
        </w:numPr>
        <w:shd w:val="clear" w:color="auto" w:fill="FFFFFF"/>
        <w:tabs>
          <w:tab w:val="left" w:pos="0"/>
        </w:tabs>
        <w:spacing w:line="276" w:lineRule="auto"/>
        <w:ind w:left="0" w:firstLine="709"/>
        <w:jc w:val="both"/>
      </w:pPr>
      <w:r w:rsidRPr="00BC59BF">
        <w:rPr>
          <w:color w:val="000000"/>
        </w:rPr>
        <w:t>Лице, което участва в обединение или е дало съгласие да бъде подизпълнител на друг участник, не може да подава самостоятелно оферта.</w:t>
      </w:r>
    </w:p>
    <w:p w:rsidR="00BC59BF" w:rsidRPr="00BC59BF" w:rsidRDefault="00537E51" w:rsidP="00D53BD0">
      <w:pPr>
        <w:pStyle w:val="a6"/>
        <w:numPr>
          <w:ilvl w:val="0"/>
          <w:numId w:val="34"/>
        </w:numPr>
        <w:shd w:val="clear" w:color="auto" w:fill="FFFFFF"/>
        <w:tabs>
          <w:tab w:val="left" w:pos="0"/>
        </w:tabs>
        <w:spacing w:line="276" w:lineRule="auto"/>
        <w:ind w:left="0" w:firstLine="709"/>
        <w:jc w:val="both"/>
      </w:pPr>
      <w:r w:rsidRPr="00BC59BF">
        <w:rPr>
          <w:color w:val="000000"/>
        </w:rPr>
        <w:t>В процедурата за възлагане на обществената поръчка едно физическо или юридическо лице може да участва само в едно обединение.</w:t>
      </w:r>
    </w:p>
    <w:p w:rsidR="00537E51" w:rsidRPr="00BC59BF" w:rsidRDefault="00537E51" w:rsidP="00D53BD0">
      <w:pPr>
        <w:pStyle w:val="a6"/>
        <w:numPr>
          <w:ilvl w:val="0"/>
          <w:numId w:val="34"/>
        </w:numPr>
        <w:shd w:val="clear" w:color="auto" w:fill="FFFFFF"/>
        <w:tabs>
          <w:tab w:val="left" w:pos="0"/>
        </w:tabs>
        <w:spacing w:line="276" w:lineRule="auto"/>
        <w:ind w:left="0" w:firstLine="709"/>
        <w:jc w:val="both"/>
      </w:pPr>
      <w:r w:rsidRPr="00BC59BF">
        <w:rPr>
          <w:color w:val="000000"/>
        </w:rPr>
        <w:t>Свързани лица не могат да бъдат самостоятелни участници в една и съща процедура. „Свързани лица“ са:</w:t>
      </w:r>
    </w:p>
    <w:p w:rsidR="00537E51" w:rsidRPr="0004475A" w:rsidRDefault="00537E51" w:rsidP="00D53BD0">
      <w:pPr>
        <w:shd w:val="clear" w:color="auto" w:fill="FFFFFF"/>
        <w:tabs>
          <w:tab w:val="left" w:pos="0"/>
          <w:tab w:val="left" w:pos="900"/>
          <w:tab w:val="left" w:pos="1070"/>
        </w:tabs>
        <w:spacing w:before="120" w:line="276" w:lineRule="auto"/>
        <w:ind w:firstLine="709"/>
        <w:jc w:val="both"/>
        <w:rPr>
          <w:sz w:val="24"/>
          <w:szCs w:val="24"/>
        </w:rPr>
      </w:pPr>
      <w:r w:rsidRPr="0004475A">
        <w:rPr>
          <w:color w:val="000000"/>
          <w:spacing w:val="-3"/>
          <w:sz w:val="24"/>
          <w:szCs w:val="24"/>
        </w:rPr>
        <w:t>а)</w:t>
      </w:r>
      <w:r w:rsidRPr="0004475A">
        <w:rPr>
          <w:color w:val="000000"/>
          <w:sz w:val="24"/>
          <w:szCs w:val="24"/>
        </w:rPr>
        <w:tab/>
      </w:r>
      <w:r w:rsidR="0081097A">
        <w:rPr>
          <w:color w:val="000000"/>
          <w:sz w:val="24"/>
          <w:szCs w:val="24"/>
        </w:rPr>
        <w:t xml:space="preserve"> </w:t>
      </w:r>
      <w:r w:rsidRPr="0004475A">
        <w:rPr>
          <w:color w:val="000000"/>
          <w:sz w:val="24"/>
          <w:szCs w:val="24"/>
        </w:rPr>
        <w:t>лицата, едното от които контролира другото лице или негово дъщерно</w:t>
      </w:r>
      <w:r w:rsidRPr="0004475A">
        <w:rPr>
          <w:color w:val="000000"/>
          <w:sz w:val="24"/>
          <w:szCs w:val="24"/>
        </w:rPr>
        <w:br/>
        <w:t>дружество;</w:t>
      </w:r>
    </w:p>
    <w:p w:rsidR="00537E51" w:rsidRPr="0004475A" w:rsidRDefault="00537E51" w:rsidP="00D53BD0">
      <w:pPr>
        <w:shd w:val="clear" w:color="auto" w:fill="FFFFFF"/>
        <w:tabs>
          <w:tab w:val="left" w:pos="0"/>
          <w:tab w:val="left" w:pos="900"/>
          <w:tab w:val="left" w:pos="960"/>
        </w:tabs>
        <w:spacing w:before="120" w:line="276" w:lineRule="auto"/>
        <w:ind w:firstLine="709"/>
        <w:jc w:val="both"/>
        <w:rPr>
          <w:sz w:val="24"/>
          <w:szCs w:val="24"/>
        </w:rPr>
      </w:pPr>
      <w:r w:rsidRPr="0004475A">
        <w:rPr>
          <w:color w:val="000000"/>
          <w:spacing w:val="-2"/>
          <w:sz w:val="24"/>
          <w:szCs w:val="24"/>
        </w:rPr>
        <w:t>б)</w:t>
      </w:r>
      <w:r w:rsidRPr="0004475A">
        <w:rPr>
          <w:color w:val="000000"/>
          <w:sz w:val="24"/>
          <w:szCs w:val="24"/>
        </w:rPr>
        <w:tab/>
        <w:t>лицата, чиято дейност се контролира от трето лице;</w:t>
      </w:r>
    </w:p>
    <w:p w:rsidR="00537E51" w:rsidRPr="0004475A" w:rsidRDefault="00537E51" w:rsidP="00D53BD0">
      <w:pPr>
        <w:shd w:val="clear" w:color="auto" w:fill="FFFFFF"/>
        <w:tabs>
          <w:tab w:val="left" w:pos="0"/>
          <w:tab w:val="left" w:pos="900"/>
          <w:tab w:val="left" w:pos="960"/>
        </w:tabs>
        <w:spacing w:before="125" w:line="276" w:lineRule="auto"/>
        <w:ind w:firstLine="709"/>
        <w:jc w:val="both"/>
        <w:rPr>
          <w:sz w:val="24"/>
          <w:szCs w:val="24"/>
        </w:rPr>
      </w:pPr>
      <w:r w:rsidRPr="0004475A">
        <w:rPr>
          <w:color w:val="000000"/>
          <w:spacing w:val="-2"/>
          <w:sz w:val="24"/>
          <w:szCs w:val="24"/>
        </w:rPr>
        <w:t>в)</w:t>
      </w:r>
      <w:r w:rsidR="0081097A">
        <w:rPr>
          <w:color w:val="000000"/>
          <w:spacing w:val="-2"/>
          <w:sz w:val="24"/>
          <w:szCs w:val="24"/>
        </w:rPr>
        <w:t xml:space="preserve"> </w:t>
      </w:r>
      <w:r w:rsidRPr="0004475A">
        <w:rPr>
          <w:color w:val="000000"/>
          <w:sz w:val="24"/>
          <w:szCs w:val="24"/>
        </w:rPr>
        <w:tab/>
        <w:t>лицата, които съвместно контролират трето лице;</w:t>
      </w:r>
    </w:p>
    <w:p w:rsidR="00537E51" w:rsidRPr="0004475A" w:rsidRDefault="00537E51" w:rsidP="00D53BD0">
      <w:pPr>
        <w:shd w:val="clear" w:color="auto" w:fill="FFFFFF"/>
        <w:tabs>
          <w:tab w:val="left" w:pos="0"/>
          <w:tab w:val="left" w:pos="900"/>
          <w:tab w:val="left" w:pos="960"/>
        </w:tabs>
        <w:spacing w:before="115" w:line="276" w:lineRule="auto"/>
        <w:ind w:firstLine="709"/>
        <w:jc w:val="both"/>
        <w:rPr>
          <w:sz w:val="24"/>
          <w:szCs w:val="24"/>
        </w:rPr>
      </w:pPr>
      <w:r w:rsidRPr="0004475A">
        <w:rPr>
          <w:color w:val="000000"/>
          <w:spacing w:val="-1"/>
          <w:sz w:val="24"/>
          <w:szCs w:val="24"/>
        </w:rPr>
        <w:t>г)</w:t>
      </w:r>
      <w:r w:rsidRPr="0004475A">
        <w:rPr>
          <w:color w:val="000000"/>
          <w:sz w:val="24"/>
          <w:szCs w:val="24"/>
        </w:rPr>
        <w:tab/>
      </w:r>
      <w:r w:rsidR="0081097A">
        <w:rPr>
          <w:color w:val="000000"/>
          <w:sz w:val="24"/>
          <w:szCs w:val="24"/>
        </w:rPr>
        <w:t xml:space="preserve"> </w:t>
      </w:r>
      <w:r w:rsidRPr="0004475A">
        <w:rPr>
          <w:color w:val="000000"/>
          <w:sz w:val="24"/>
          <w:szCs w:val="24"/>
        </w:rPr>
        <w:t>съпрузите, роднините по права линия без ограничения, роднините по съребрена</w:t>
      </w:r>
      <w:r w:rsidR="002A3AE7" w:rsidRPr="0004475A">
        <w:rPr>
          <w:color w:val="000000"/>
          <w:sz w:val="24"/>
          <w:szCs w:val="24"/>
        </w:rPr>
        <w:t xml:space="preserve"> </w:t>
      </w:r>
      <w:r w:rsidRPr="0004475A">
        <w:rPr>
          <w:color w:val="000000"/>
          <w:sz w:val="24"/>
          <w:szCs w:val="24"/>
        </w:rPr>
        <w:t>линия до четвърта степен включително и роднините по сватовство до четвърта степен</w:t>
      </w:r>
      <w:r w:rsidR="002A3AE7" w:rsidRPr="0004475A">
        <w:rPr>
          <w:color w:val="000000"/>
          <w:sz w:val="24"/>
          <w:szCs w:val="24"/>
        </w:rPr>
        <w:t xml:space="preserve"> </w:t>
      </w:r>
      <w:r w:rsidRPr="0004475A">
        <w:rPr>
          <w:color w:val="000000"/>
          <w:sz w:val="24"/>
          <w:szCs w:val="24"/>
        </w:rPr>
        <w:t>включително.</w:t>
      </w:r>
    </w:p>
    <w:p w:rsidR="00537E51" w:rsidRPr="0004475A" w:rsidRDefault="00537E51" w:rsidP="00D53BD0">
      <w:pPr>
        <w:shd w:val="clear" w:color="auto" w:fill="FFFFFF"/>
        <w:tabs>
          <w:tab w:val="left" w:pos="0"/>
          <w:tab w:val="left" w:pos="900"/>
        </w:tabs>
        <w:spacing w:before="120" w:line="276" w:lineRule="auto"/>
        <w:ind w:firstLine="709"/>
        <w:jc w:val="both"/>
        <w:rPr>
          <w:sz w:val="24"/>
          <w:szCs w:val="24"/>
        </w:rPr>
      </w:pPr>
      <w:r w:rsidRPr="0004475A">
        <w:rPr>
          <w:color w:val="000000"/>
          <w:sz w:val="24"/>
          <w:szCs w:val="24"/>
        </w:rPr>
        <w:t>„Контрол“ е налице, когато едно лице:</w:t>
      </w:r>
    </w:p>
    <w:p w:rsidR="00537E51" w:rsidRPr="0004475A" w:rsidRDefault="00537E51" w:rsidP="00D53BD0">
      <w:pPr>
        <w:shd w:val="clear" w:color="auto" w:fill="FFFFFF"/>
        <w:tabs>
          <w:tab w:val="left" w:pos="0"/>
          <w:tab w:val="left" w:pos="900"/>
          <w:tab w:val="left" w:pos="1118"/>
        </w:tabs>
        <w:spacing w:before="115" w:line="276" w:lineRule="auto"/>
        <w:ind w:firstLine="709"/>
        <w:jc w:val="both"/>
        <w:rPr>
          <w:sz w:val="24"/>
          <w:szCs w:val="24"/>
        </w:rPr>
      </w:pPr>
      <w:r w:rsidRPr="0004475A">
        <w:rPr>
          <w:color w:val="000000"/>
          <w:spacing w:val="-3"/>
          <w:sz w:val="24"/>
          <w:szCs w:val="24"/>
        </w:rPr>
        <w:t>а)</w:t>
      </w:r>
      <w:r w:rsidRPr="0004475A">
        <w:rPr>
          <w:color w:val="000000"/>
          <w:sz w:val="24"/>
          <w:szCs w:val="24"/>
        </w:rPr>
        <w:tab/>
      </w:r>
      <w:r w:rsidR="0081097A">
        <w:rPr>
          <w:color w:val="000000"/>
          <w:sz w:val="24"/>
          <w:szCs w:val="24"/>
        </w:rPr>
        <w:t xml:space="preserve"> </w:t>
      </w:r>
      <w:r w:rsidRPr="0004475A">
        <w:rPr>
          <w:color w:val="000000"/>
          <w:sz w:val="24"/>
          <w:szCs w:val="24"/>
        </w:rPr>
        <w:t>притежава, включително чрез дъщерно дружество или по силата на</w:t>
      </w:r>
      <w:r w:rsidRPr="0004475A">
        <w:rPr>
          <w:color w:val="000000"/>
          <w:sz w:val="24"/>
          <w:szCs w:val="24"/>
        </w:rPr>
        <w:br/>
        <w:t>споразумение с друго лице, над 50 на сто от броя на гласовете в общото събрание на едно</w:t>
      </w:r>
      <w:r w:rsidR="002A3AE7" w:rsidRPr="0004475A">
        <w:rPr>
          <w:color w:val="000000"/>
          <w:sz w:val="24"/>
          <w:szCs w:val="24"/>
        </w:rPr>
        <w:t xml:space="preserve"> </w:t>
      </w:r>
      <w:r w:rsidRPr="0004475A">
        <w:rPr>
          <w:color w:val="000000"/>
          <w:sz w:val="24"/>
          <w:szCs w:val="24"/>
        </w:rPr>
        <w:t>дружество или друго юридическо лице; или</w:t>
      </w:r>
    </w:p>
    <w:p w:rsidR="00537E51" w:rsidRPr="0004475A" w:rsidRDefault="00537E51" w:rsidP="00D53BD0">
      <w:pPr>
        <w:shd w:val="clear" w:color="auto" w:fill="FFFFFF"/>
        <w:tabs>
          <w:tab w:val="left" w:pos="0"/>
          <w:tab w:val="left" w:pos="900"/>
          <w:tab w:val="left" w:pos="1022"/>
        </w:tabs>
        <w:spacing w:before="110" w:line="276" w:lineRule="auto"/>
        <w:ind w:firstLine="709"/>
        <w:jc w:val="both"/>
        <w:rPr>
          <w:sz w:val="24"/>
          <w:szCs w:val="24"/>
        </w:rPr>
      </w:pPr>
      <w:r w:rsidRPr="0004475A">
        <w:rPr>
          <w:color w:val="000000"/>
          <w:spacing w:val="-2"/>
          <w:sz w:val="24"/>
          <w:szCs w:val="24"/>
        </w:rPr>
        <w:t>б)</w:t>
      </w:r>
      <w:r w:rsidRPr="0004475A">
        <w:rPr>
          <w:color w:val="000000"/>
          <w:sz w:val="24"/>
          <w:szCs w:val="24"/>
        </w:rPr>
        <w:tab/>
        <w:t>може да определя пряко или непряко повече от половината от членовете на</w:t>
      </w:r>
      <w:r w:rsidRPr="0004475A">
        <w:rPr>
          <w:color w:val="000000"/>
          <w:sz w:val="24"/>
          <w:szCs w:val="24"/>
        </w:rPr>
        <w:br/>
        <w:t>управителния или контролния орган на едно юридическо лице; или</w:t>
      </w:r>
    </w:p>
    <w:p w:rsidR="00BC59BF" w:rsidRDefault="00537E51" w:rsidP="00D53BD0">
      <w:pPr>
        <w:shd w:val="clear" w:color="auto" w:fill="FFFFFF"/>
        <w:tabs>
          <w:tab w:val="left" w:pos="0"/>
          <w:tab w:val="left" w:pos="900"/>
          <w:tab w:val="left" w:pos="1022"/>
        </w:tabs>
        <w:spacing w:before="115" w:line="276" w:lineRule="auto"/>
        <w:ind w:firstLine="709"/>
        <w:jc w:val="both"/>
        <w:rPr>
          <w:sz w:val="24"/>
          <w:szCs w:val="24"/>
        </w:rPr>
      </w:pPr>
      <w:r w:rsidRPr="0004475A">
        <w:rPr>
          <w:color w:val="000000"/>
          <w:spacing w:val="-2"/>
          <w:sz w:val="24"/>
          <w:szCs w:val="24"/>
        </w:rPr>
        <w:t>в)</w:t>
      </w:r>
      <w:r w:rsidR="0081097A">
        <w:rPr>
          <w:color w:val="000000"/>
          <w:spacing w:val="-2"/>
          <w:sz w:val="24"/>
          <w:szCs w:val="24"/>
        </w:rPr>
        <w:t xml:space="preserve"> </w:t>
      </w:r>
      <w:r w:rsidRPr="0004475A">
        <w:rPr>
          <w:color w:val="000000"/>
          <w:sz w:val="24"/>
          <w:szCs w:val="24"/>
        </w:rPr>
        <w:tab/>
        <w:t>може по друг начин да упражнява решаващо влияние върху вземането на</w:t>
      </w:r>
      <w:r w:rsidRPr="0004475A">
        <w:rPr>
          <w:color w:val="000000"/>
          <w:sz w:val="24"/>
          <w:szCs w:val="24"/>
        </w:rPr>
        <w:br/>
        <w:t>решения във връзка с дейността на юридическо лице.</w:t>
      </w:r>
    </w:p>
    <w:p w:rsidR="00537E51" w:rsidRPr="00BC59BF" w:rsidRDefault="00D96B64" w:rsidP="00D53BD0">
      <w:pPr>
        <w:shd w:val="clear" w:color="auto" w:fill="FFFFFF"/>
        <w:tabs>
          <w:tab w:val="left" w:pos="0"/>
          <w:tab w:val="left" w:pos="900"/>
          <w:tab w:val="left" w:pos="1022"/>
        </w:tabs>
        <w:spacing w:before="115" w:line="276" w:lineRule="auto"/>
        <w:ind w:firstLine="709"/>
        <w:jc w:val="both"/>
        <w:rPr>
          <w:sz w:val="24"/>
          <w:szCs w:val="24"/>
        </w:rPr>
      </w:pPr>
      <w:r>
        <w:rPr>
          <w:b/>
          <w:sz w:val="24"/>
          <w:szCs w:val="24"/>
        </w:rPr>
        <w:t>4</w:t>
      </w:r>
      <w:r w:rsidR="0081097A">
        <w:rPr>
          <w:b/>
          <w:sz w:val="24"/>
          <w:szCs w:val="24"/>
        </w:rPr>
        <w:t>3</w:t>
      </w:r>
      <w:r>
        <w:rPr>
          <w:b/>
          <w:sz w:val="24"/>
          <w:szCs w:val="24"/>
        </w:rPr>
        <w:t xml:space="preserve">. </w:t>
      </w:r>
      <w:r w:rsidR="00537E51" w:rsidRPr="0004475A">
        <w:rPr>
          <w:color w:val="000000"/>
          <w:sz w:val="24"/>
          <w:szCs w:val="24"/>
        </w:rPr>
        <w:t>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w:t>
      </w:r>
    </w:p>
    <w:p w:rsidR="00BC59BF" w:rsidRPr="00D96B64" w:rsidRDefault="00537E51" w:rsidP="0081097A">
      <w:pPr>
        <w:pStyle w:val="a6"/>
        <w:numPr>
          <w:ilvl w:val="0"/>
          <w:numId w:val="36"/>
        </w:numPr>
        <w:shd w:val="clear" w:color="auto" w:fill="FFFFFF"/>
        <w:tabs>
          <w:tab w:val="left" w:pos="0"/>
          <w:tab w:val="left" w:pos="1080"/>
        </w:tabs>
        <w:spacing w:before="115" w:line="276" w:lineRule="auto"/>
        <w:ind w:left="0" w:firstLine="709"/>
        <w:jc w:val="both"/>
        <w:rPr>
          <w:color w:val="000000"/>
          <w:spacing w:val="-1"/>
        </w:rPr>
      </w:pPr>
      <w:r w:rsidRPr="00D96B64">
        <w:rPr>
          <w:color w:val="000000"/>
        </w:rPr>
        <w:t xml:space="preserve">При подготовката на офертите участниците са длъжни да спазват изискванията на възложителя. </w:t>
      </w:r>
      <w:r w:rsidRPr="00D96B64">
        <w:rPr>
          <w:b/>
          <w:color w:val="000000"/>
        </w:rPr>
        <w:t>Представените образци в документацията за участие и условията, описани в тях, са задължителни за участниците</w:t>
      </w:r>
      <w:r w:rsidRPr="00D96B64">
        <w:rPr>
          <w:color w:val="000000"/>
        </w:rPr>
        <w:t>. Офертите на участниците трябва да бъдат напълно съобразени с тези образци.</w:t>
      </w:r>
    </w:p>
    <w:p w:rsidR="00BC59BF" w:rsidRPr="00BC59BF" w:rsidRDefault="00537E51" w:rsidP="0081097A">
      <w:pPr>
        <w:pStyle w:val="a6"/>
        <w:numPr>
          <w:ilvl w:val="0"/>
          <w:numId w:val="36"/>
        </w:numPr>
        <w:shd w:val="clear" w:color="auto" w:fill="FFFFFF"/>
        <w:tabs>
          <w:tab w:val="left" w:pos="0"/>
          <w:tab w:val="left" w:pos="1080"/>
        </w:tabs>
        <w:spacing w:before="115" w:line="276" w:lineRule="auto"/>
        <w:ind w:left="0" w:firstLine="709"/>
        <w:jc w:val="both"/>
        <w:rPr>
          <w:color w:val="000000"/>
          <w:spacing w:val="-1"/>
        </w:rPr>
      </w:pPr>
      <w:r w:rsidRPr="00BC59BF">
        <w:rPr>
          <w:color w:val="000000"/>
        </w:rPr>
        <w:t>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w:t>
      </w:r>
    </w:p>
    <w:p w:rsidR="00844593" w:rsidRPr="00BC59BF" w:rsidRDefault="00537E51" w:rsidP="0081097A">
      <w:pPr>
        <w:pStyle w:val="a6"/>
        <w:numPr>
          <w:ilvl w:val="0"/>
          <w:numId w:val="36"/>
        </w:numPr>
        <w:shd w:val="clear" w:color="auto" w:fill="FFFFFF"/>
        <w:tabs>
          <w:tab w:val="left" w:pos="0"/>
          <w:tab w:val="left" w:pos="1080"/>
        </w:tabs>
        <w:spacing w:before="115" w:line="276" w:lineRule="auto"/>
        <w:ind w:left="0" w:firstLine="709"/>
        <w:jc w:val="both"/>
        <w:rPr>
          <w:color w:val="000000"/>
          <w:spacing w:val="-1"/>
        </w:rPr>
      </w:pPr>
      <w:r w:rsidRPr="00BC59BF">
        <w:rPr>
          <w:color w:val="000000"/>
        </w:rPr>
        <w:t>Офертата се представя на български език в запечатана, непрозрачна</w:t>
      </w:r>
      <w:r w:rsidRPr="00BC59BF">
        <w:rPr>
          <w:color w:val="000000"/>
        </w:rPr>
        <w:br/>
        <w:t>ОПАКОВКА от участника, или от упълномощен от него представител – лично или чрез</w:t>
      </w:r>
      <w:r w:rsidR="005C7A40" w:rsidRPr="00BC59BF">
        <w:rPr>
          <w:color w:val="000000"/>
        </w:rPr>
        <w:t xml:space="preserve"> </w:t>
      </w:r>
      <w:r w:rsidRPr="00BC59BF">
        <w:rPr>
          <w:color w:val="000000"/>
        </w:rPr>
        <w:t>пощенска или друга куриерска услуга с препоръчана пратка с обратна разписка, на адрес:</w:t>
      </w:r>
      <w:r w:rsidR="00604517" w:rsidRPr="00BC59BF">
        <w:rPr>
          <w:color w:val="000000"/>
        </w:rPr>
        <w:t xml:space="preserve"> </w:t>
      </w:r>
      <w:r w:rsidR="00844593" w:rsidRPr="00BC59BF">
        <w:rPr>
          <w:color w:val="000000"/>
          <w:spacing w:val="-1"/>
        </w:rPr>
        <w:t xml:space="preserve">Община Панагюрище, </w:t>
      </w:r>
      <w:r w:rsidR="00844593" w:rsidRPr="00BC59BF">
        <w:rPr>
          <w:rStyle w:val="a7"/>
          <w:b w:val="0"/>
          <w:bCs w:val="0"/>
        </w:rPr>
        <w:t>4500 гр. Панагюрище, пл. 20-ти април 13</w:t>
      </w:r>
      <w:r w:rsidR="00844593" w:rsidRPr="0004475A">
        <w:t>.</w:t>
      </w:r>
      <w:r w:rsidR="00844593" w:rsidRPr="00BC59BF">
        <w:rPr>
          <w:color w:val="000000"/>
        </w:rPr>
        <w:t xml:space="preserve"> </w:t>
      </w:r>
      <w:r w:rsidR="005B5CD4" w:rsidRPr="00BC59BF">
        <w:rPr>
          <w:color w:val="000000"/>
        </w:rPr>
        <w:t xml:space="preserve">   </w:t>
      </w:r>
    </w:p>
    <w:p w:rsidR="00BC59BF" w:rsidRPr="00BC59BF" w:rsidRDefault="00537E51" w:rsidP="0081097A">
      <w:pPr>
        <w:pStyle w:val="a6"/>
        <w:numPr>
          <w:ilvl w:val="0"/>
          <w:numId w:val="36"/>
        </w:numPr>
        <w:tabs>
          <w:tab w:val="left" w:pos="0"/>
          <w:tab w:val="left" w:pos="540"/>
          <w:tab w:val="left" w:pos="993"/>
        </w:tabs>
        <w:spacing w:before="120" w:line="276" w:lineRule="auto"/>
        <w:ind w:left="0" w:firstLine="709"/>
        <w:jc w:val="both"/>
      </w:pPr>
      <w:r w:rsidRPr="0004475A">
        <w:rPr>
          <w:color w:val="000000"/>
        </w:rPr>
        <w:t>Върху опаковката участникът посочва:</w:t>
      </w:r>
      <w:r w:rsidR="005B5CD4" w:rsidRPr="0004475A">
        <w:rPr>
          <w:color w:val="000000"/>
        </w:rPr>
        <w:t xml:space="preserve"> </w:t>
      </w:r>
      <w:r w:rsidRPr="0004475A">
        <w:rPr>
          <w:color w:val="000000"/>
        </w:rPr>
        <w:t>наименованието на участника, включително участниците в обединението</w:t>
      </w:r>
      <w:r w:rsidR="0081097A">
        <w:rPr>
          <w:color w:val="000000"/>
        </w:rPr>
        <w:t xml:space="preserve"> </w:t>
      </w:r>
      <w:r w:rsidR="00844593" w:rsidRPr="0004475A">
        <w:rPr>
          <w:color w:val="000000"/>
        </w:rPr>
        <w:t>(</w:t>
      </w:r>
      <w:r w:rsidRPr="0004475A">
        <w:rPr>
          <w:color w:val="000000"/>
        </w:rPr>
        <w:t>когато е приложимо</w:t>
      </w:r>
      <w:r w:rsidR="00844593" w:rsidRPr="0004475A">
        <w:rPr>
          <w:color w:val="000000"/>
        </w:rPr>
        <w:t>)</w:t>
      </w:r>
      <w:r w:rsidRPr="0004475A">
        <w:rPr>
          <w:color w:val="000000"/>
        </w:rPr>
        <w:t>;</w:t>
      </w:r>
      <w:r w:rsidR="005B5CD4" w:rsidRPr="0004475A">
        <w:rPr>
          <w:color w:val="000000"/>
        </w:rPr>
        <w:t xml:space="preserve"> </w:t>
      </w:r>
      <w:r w:rsidRPr="0004475A">
        <w:rPr>
          <w:color w:val="000000"/>
        </w:rPr>
        <w:t>адрес за кореспонденция, телефон и по възможност факс и електронен адрес</w:t>
      </w:r>
      <w:r w:rsidR="0081097A">
        <w:rPr>
          <w:color w:val="000000"/>
        </w:rPr>
        <w:t>, както и</w:t>
      </w:r>
      <w:r w:rsidR="005B5CD4" w:rsidRPr="0004475A">
        <w:rPr>
          <w:color w:val="000000"/>
        </w:rPr>
        <w:t xml:space="preserve"> </w:t>
      </w:r>
      <w:r w:rsidR="005C7A40" w:rsidRPr="0004475A">
        <w:rPr>
          <w:color w:val="000000"/>
          <w:spacing w:val="-1"/>
        </w:rPr>
        <w:t>наименованието на поръчката</w:t>
      </w:r>
      <w:r w:rsidR="005B5CD4" w:rsidRPr="0004475A">
        <w:rPr>
          <w:color w:val="000000"/>
          <w:spacing w:val="-1"/>
        </w:rPr>
        <w:t>;</w:t>
      </w:r>
      <w:r w:rsidR="005C7A40" w:rsidRPr="0004475A">
        <w:rPr>
          <w:color w:val="000000"/>
          <w:spacing w:val="-1"/>
        </w:rPr>
        <w:t xml:space="preserve"> </w:t>
      </w:r>
    </w:p>
    <w:p w:rsidR="00BC59BF" w:rsidRPr="00BC59BF" w:rsidRDefault="00BC59BF" w:rsidP="00D53BD0">
      <w:pPr>
        <w:pStyle w:val="a6"/>
        <w:tabs>
          <w:tab w:val="left" w:pos="0"/>
          <w:tab w:val="left" w:pos="540"/>
          <w:tab w:val="left" w:pos="993"/>
        </w:tabs>
        <w:spacing w:before="120" w:line="276" w:lineRule="auto"/>
        <w:ind w:left="426" w:firstLine="709"/>
        <w:jc w:val="both"/>
      </w:pPr>
    </w:p>
    <w:p w:rsidR="00537E51" w:rsidRPr="00BC59BF" w:rsidRDefault="00537E51" w:rsidP="0081097A">
      <w:pPr>
        <w:pStyle w:val="a6"/>
        <w:numPr>
          <w:ilvl w:val="0"/>
          <w:numId w:val="36"/>
        </w:numPr>
        <w:tabs>
          <w:tab w:val="left" w:pos="0"/>
          <w:tab w:val="left" w:pos="540"/>
          <w:tab w:val="left" w:pos="993"/>
        </w:tabs>
        <w:spacing w:before="120" w:line="276" w:lineRule="auto"/>
        <w:ind w:left="0" w:firstLine="709"/>
        <w:jc w:val="both"/>
      </w:pPr>
      <w:r w:rsidRPr="00BC59BF">
        <w:rPr>
          <w:b/>
          <w:bCs/>
          <w:color w:val="000000"/>
        </w:rPr>
        <w:t>Съдържание на ОПАКОВКАТА</w:t>
      </w:r>
      <w:r w:rsidRPr="00BC59BF">
        <w:rPr>
          <w:color w:val="000000"/>
        </w:rPr>
        <w:t>:</w:t>
      </w:r>
    </w:p>
    <w:p w:rsidR="00537E51" w:rsidRPr="0004475A" w:rsidRDefault="00537E51" w:rsidP="00D53BD0">
      <w:pPr>
        <w:tabs>
          <w:tab w:val="left" w:pos="0"/>
        </w:tabs>
        <w:spacing w:line="276" w:lineRule="auto"/>
        <w:ind w:firstLine="709"/>
        <w:jc w:val="both"/>
        <w:rPr>
          <w:sz w:val="24"/>
          <w:szCs w:val="24"/>
        </w:rPr>
      </w:pPr>
    </w:p>
    <w:p w:rsidR="0081097A" w:rsidRPr="0081097A" w:rsidRDefault="0081097A" w:rsidP="0081097A">
      <w:pPr>
        <w:widowControl/>
        <w:autoSpaceDE/>
        <w:autoSpaceDN/>
        <w:adjustRightInd/>
        <w:spacing w:after="200" w:line="276" w:lineRule="auto"/>
        <w:ind w:firstLine="708"/>
        <w:jc w:val="both"/>
        <w:rPr>
          <w:rFonts w:eastAsia="Calibri"/>
          <w:sz w:val="24"/>
          <w:szCs w:val="24"/>
          <w:lang w:eastAsia="en-US"/>
        </w:rPr>
      </w:pPr>
      <w:r w:rsidRPr="0081097A">
        <w:rPr>
          <w:rFonts w:eastAsia="Calibri"/>
          <w:b/>
          <w:sz w:val="24"/>
          <w:szCs w:val="24"/>
          <w:lang w:eastAsia="en-US"/>
        </w:rPr>
        <w:t>Папка № 1 „ЗАЯВЛЕНИЕ ЗА УЧАСТИЕ”</w:t>
      </w:r>
      <w:r w:rsidRPr="0081097A">
        <w:rPr>
          <w:rFonts w:eastAsia="Calibri"/>
          <w:sz w:val="24"/>
          <w:szCs w:val="24"/>
          <w:lang w:eastAsia="en-US"/>
        </w:rPr>
        <w:t xml:space="preserve"> съдържа: Опис на представените документи - Образец №</w:t>
      </w:r>
      <w:r w:rsidRPr="0081097A">
        <w:rPr>
          <w:rFonts w:eastAsia="Calibri"/>
          <w:sz w:val="24"/>
          <w:szCs w:val="24"/>
          <w:lang w:val="en-GB" w:eastAsia="en-US"/>
        </w:rPr>
        <w:t>1</w:t>
      </w:r>
      <w:r w:rsidRPr="0081097A">
        <w:rPr>
          <w:rFonts w:eastAsia="Calibri"/>
          <w:sz w:val="24"/>
          <w:szCs w:val="24"/>
          <w:lang w:eastAsia="en-US"/>
        </w:rPr>
        <w:t xml:space="preserve">, еЕЕДОП (съгласно изготвения от Възложителя еЕЕДОП), Документи за доказване на предприетите мерки за надеждност/ когато е приложимо/, Договор за обединение /в случай, че участникът е обединение/, Документ/доказателство за поетите от третите лица/подизпълнителите задължения/ при необходимост/ </w:t>
      </w:r>
    </w:p>
    <w:p w:rsidR="0081097A" w:rsidRPr="0081097A" w:rsidRDefault="0081097A" w:rsidP="0081097A">
      <w:pPr>
        <w:widowControl/>
        <w:autoSpaceDE/>
        <w:autoSpaceDN/>
        <w:adjustRightInd/>
        <w:spacing w:after="200" w:line="276" w:lineRule="auto"/>
        <w:ind w:firstLine="708"/>
        <w:jc w:val="both"/>
        <w:rPr>
          <w:rFonts w:eastAsia="Calibri"/>
          <w:b/>
          <w:sz w:val="24"/>
          <w:szCs w:val="24"/>
          <w:lang w:eastAsia="en-US"/>
        </w:rPr>
      </w:pPr>
      <w:r w:rsidRPr="0081097A">
        <w:rPr>
          <w:rFonts w:eastAsia="Calibri"/>
          <w:b/>
          <w:sz w:val="24"/>
          <w:szCs w:val="24"/>
          <w:lang w:eastAsia="en-US"/>
        </w:rPr>
        <w:t>Папка № 2</w:t>
      </w:r>
      <w:r w:rsidRPr="0081097A">
        <w:rPr>
          <w:rFonts w:eastAsia="Calibri"/>
          <w:sz w:val="24"/>
          <w:szCs w:val="24"/>
          <w:lang w:eastAsia="en-US"/>
        </w:rPr>
        <w:t xml:space="preserve"> съдържа: Техническо предложение за изпълнение на поръчката - Образец № 3, Декларация за конфиденциалност по чл. 102 от ЗОП - Образец № 4, </w:t>
      </w:r>
    </w:p>
    <w:p w:rsidR="0081097A" w:rsidRPr="0081097A" w:rsidRDefault="0081097A" w:rsidP="0081097A">
      <w:pPr>
        <w:widowControl/>
        <w:autoSpaceDE/>
        <w:autoSpaceDN/>
        <w:adjustRightInd/>
        <w:spacing w:after="200" w:line="276" w:lineRule="auto"/>
        <w:ind w:firstLine="708"/>
        <w:jc w:val="both"/>
        <w:rPr>
          <w:rFonts w:eastAsia="Calibri"/>
          <w:sz w:val="24"/>
          <w:szCs w:val="24"/>
          <w:lang w:eastAsia="en-US"/>
        </w:rPr>
      </w:pPr>
      <w:r w:rsidRPr="0081097A">
        <w:rPr>
          <w:rFonts w:eastAsia="Calibri"/>
          <w:b/>
          <w:sz w:val="24"/>
          <w:szCs w:val="24"/>
          <w:lang w:eastAsia="en-US"/>
        </w:rPr>
        <w:t xml:space="preserve">„Техническо предложение за изпълнение на поръчката” </w:t>
      </w:r>
      <w:r w:rsidRPr="0081097A">
        <w:rPr>
          <w:rFonts w:eastAsia="Calibri"/>
          <w:sz w:val="24"/>
          <w:szCs w:val="24"/>
          <w:lang w:eastAsia="en-US"/>
        </w:rPr>
        <w:t xml:space="preserve">се изготвя, съгласно Образец № 3 и се представя на хартиен и електронен носител  в </w:t>
      </w:r>
      <w:r w:rsidRPr="0081097A">
        <w:rPr>
          <w:rFonts w:eastAsia="Calibri"/>
          <w:sz w:val="24"/>
          <w:szCs w:val="24"/>
          <w:lang w:val="en-US" w:eastAsia="en-US"/>
        </w:rPr>
        <w:t>Word</w:t>
      </w:r>
      <w:r w:rsidRPr="0081097A">
        <w:rPr>
          <w:rFonts w:eastAsia="Calibri"/>
          <w:sz w:val="24"/>
          <w:szCs w:val="24"/>
          <w:lang w:eastAsia="en-US"/>
        </w:rPr>
        <w:t xml:space="preserve"> формат. </w:t>
      </w:r>
    </w:p>
    <w:p w:rsidR="0081097A" w:rsidRPr="0081097A" w:rsidRDefault="0081097A" w:rsidP="0081097A">
      <w:pPr>
        <w:widowControl/>
        <w:autoSpaceDE/>
        <w:autoSpaceDN/>
        <w:adjustRightInd/>
        <w:spacing w:after="200" w:line="276" w:lineRule="auto"/>
        <w:ind w:firstLine="708"/>
        <w:jc w:val="both"/>
        <w:rPr>
          <w:rFonts w:eastAsia="Calibri"/>
          <w:sz w:val="24"/>
          <w:szCs w:val="24"/>
          <w:lang w:eastAsia="en-US"/>
        </w:rPr>
      </w:pPr>
      <w:r w:rsidRPr="0081097A">
        <w:rPr>
          <w:rFonts w:eastAsia="Calibri"/>
          <w:sz w:val="24"/>
          <w:szCs w:val="24"/>
          <w:lang w:eastAsia="en-US"/>
        </w:rPr>
        <w:t>В случай на непредставяне на Декларация за конфиденциалност по чл. 102 от ЗОП - Образец № 4, възложителят ще счита липса на такава. Участниците не могат да се позовават на конфиденциалност по отношение на предложенията от офертите им, които подлежат на оценка.</w:t>
      </w:r>
    </w:p>
    <w:p w:rsidR="0081097A" w:rsidRPr="0081097A" w:rsidRDefault="0081097A" w:rsidP="0081097A">
      <w:pPr>
        <w:widowControl/>
        <w:autoSpaceDE/>
        <w:autoSpaceDN/>
        <w:adjustRightInd/>
        <w:spacing w:after="200" w:line="276" w:lineRule="auto"/>
        <w:ind w:firstLine="708"/>
        <w:jc w:val="both"/>
        <w:rPr>
          <w:rFonts w:eastAsia="Calibri"/>
          <w:sz w:val="24"/>
          <w:szCs w:val="24"/>
          <w:lang w:eastAsia="en-US"/>
        </w:rPr>
      </w:pPr>
      <w:r w:rsidRPr="0081097A">
        <w:rPr>
          <w:rFonts w:eastAsia="Calibri"/>
          <w:b/>
          <w:sz w:val="24"/>
          <w:szCs w:val="24"/>
          <w:lang w:eastAsia="en-US"/>
        </w:rPr>
        <w:t>Непрозрачен запечатан плик с надпис „Предлагани ценови параметри“</w:t>
      </w:r>
      <w:r w:rsidRPr="0081097A">
        <w:rPr>
          <w:rFonts w:eastAsia="Calibri"/>
          <w:sz w:val="24"/>
          <w:szCs w:val="24"/>
          <w:lang w:eastAsia="en-US"/>
        </w:rPr>
        <w:t xml:space="preserve">, съдържа „Ценово предложение на участника” - изготвя се съгласно Образец № 5 и Приложение към него и се представя на хартиен и електронен носител в Word, </w:t>
      </w:r>
      <w:r w:rsidRPr="0081097A">
        <w:rPr>
          <w:rFonts w:eastAsia="Calibri"/>
          <w:sz w:val="24"/>
          <w:szCs w:val="24"/>
          <w:lang w:val="en-US" w:eastAsia="en-US"/>
        </w:rPr>
        <w:t>Excel</w:t>
      </w:r>
      <w:r w:rsidRPr="0081097A">
        <w:rPr>
          <w:rFonts w:eastAsia="Calibri"/>
          <w:sz w:val="24"/>
          <w:szCs w:val="24"/>
          <w:lang w:eastAsia="en-US"/>
        </w:rPr>
        <w:t xml:space="preserve"> формат.</w:t>
      </w:r>
    </w:p>
    <w:p w:rsidR="0081097A" w:rsidRPr="0081097A" w:rsidRDefault="0081097A" w:rsidP="0081097A">
      <w:pPr>
        <w:widowControl/>
        <w:autoSpaceDE/>
        <w:autoSpaceDN/>
        <w:adjustRightInd/>
        <w:spacing w:after="200" w:line="276" w:lineRule="auto"/>
        <w:ind w:firstLine="708"/>
        <w:jc w:val="both"/>
        <w:rPr>
          <w:rFonts w:eastAsia="Calibri"/>
          <w:iCs/>
          <w:sz w:val="24"/>
          <w:szCs w:val="24"/>
          <w:lang w:eastAsia="en-US"/>
        </w:rPr>
      </w:pPr>
      <w:r w:rsidRPr="0081097A">
        <w:rPr>
          <w:rFonts w:eastAsia="Calibri"/>
          <w:iCs/>
          <w:sz w:val="24"/>
          <w:szCs w:val="24"/>
          <w:lang w:eastAsia="en-US"/>
        </w:rPr>
        <w:t xml:space="preserve">Върху </w:t>
      </w:r>
      <w:r w:rsidRPr="0081097A">
        <w:rPr>
          <w:rFonts w:eastAsia="Calibri"/>
          <w:b/>
          <w:iCs/>
          <w:sz w:val="24"/>
          <w:szCs w:val="24"/>
          <w:lang w:eastAsia="en-US"/>
        </w:rPr>
        <w:t>плик с надпис „Предлагани ценови параметри“ задължително</w:t>
      </w:r>
      <w:r w:rsidRPr="0081097A">
        <w:rPr>
          <w:rFonts w:eastAsia="Calibri"/>
          <w:iCs/>
          <w:sz w:val="24"/>
          <w:szCs w:val="24"/>
          <w:lang w:eastAsia="en-US"/>
        </w:rPr>
        <w:t xml:space="preserve"> се посочва наименованието на участника </w:t>
      </w:r>
    </w:p>
    <w:p w:rsidR="0081097A" w:rsidRDefault="0081097A" w:rsidP="0081097A">
      <w:pPr>
        <w:widowControl/>
        <w:autoSpaceDE/>
        <w:autoSpaceDN/>
        <w:adjustRightInd/>
        <w:spacing w:after="200" w:line="276" w:lineRule="auto"/>
        <w:ind w:firstLine="708"/>
        <w:jc w:val="both"/>
        <w:rPr>
          <w:rFonts w:eastAsia="Calibri"/>
          <w:sz w:val="24"/>
          <w:szCs w:val="24"/>
          <w:lang w:eastAsia="en-US"/>
        </w:rPr>
      </w:pPr>
      <w:r w:rsidRPr="0081097A">
        <w:rPr>
          <w:rFonts w:eastAsia="Calibri"/>
          <w:sz w:val="24"/>
          <w:szCs w:val="24"/>
          <w:lang w:eastAsia="en-US"/>
        </w:rPr>
        <w:t>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81097A" w:rsidRPr="0081097A" w:rsidRDefault="0081097A" w:rsidP="0081097A">
      <w:pPr>
        <w:widowControl/>
        <w:autoSpaceDE/>
        <w:autoSpaceDN/>
        <w:adjustRightInd/>
        <w:spacing w:after="200" w:line="276" w:lineRule="auto"/>
        <w:ind w:firstLine="708"/>
        <w:jc w:val="both"/>
        <w:rPr>
          <w:rFonts w:eastAsia="Calibri"/>
          <w:sz w:val="24"/>
          <w:szCs w:val="24"/>
          <w:lang w:eastAsia="en-US"/>
        </w:rPr>
      </w:pPr>
      <w:r>
        <w:rPr>
          <w:rFonts w:eastAsia="Calibri"/>
          <w:sz w:val="24"/>
          <w:szCs w:val="24"/>
          <w:lang w:eastAsia="en-US"/>
        </w:rPr>
        <w:t>Участник предложил цена по-висока от прогнозната ще бъде отстранен от процедурата.</w:t>
      </w:r>
    </w:p>
    <w:p w:rsidR="008B24F6" w:rsidRPr="0004475A" w:rsidRDefault="008B24F6" w:rsidP="00D53BD0">
      <w:pPr>
        <w:shd w:val="clear" w:color="auto" w:fill="FFFFFF"/>
        <w:tabs>
          <w:tab w:val="left" w:pos="0"/>
        </w:tabs>
        <w:spacing w:before="514" w:line="276" w:lineRule="auto"/>
        <w:ind w:firstLine="709"/>
        <w:jc w:val="both"/>
        <w:rPr>
          <w:b/>
          <w:color w:val="000000"/>
          <w:sz w:val="24"/>
          <w:szCs w:val="24"/>
          <w:lang w:val="be-BY"/>
        </w:rPr>
      </w:pPr>
      <w:r w:rsidRPr="0004475A">
        <w:rPr>
          <w:b/>
          <w:bCs/>
          <w:color w:val="000000"/>
          <w:sz w:val="24"/>
          <w:szCs w:val="24"/>
          <w:lang w:val="en-US"/>
        </w:rPr>
        <w:t>IX</w:t>
      </w:r>
      <w:r w:rsidR="00537E51" w:rsidRPr="0004475A">
        <w:rPr>
          <w:b/>
          <w:bCs/>
          <w:color w:val="000000"/>
          <w:sz w:val="24"/>
          <w:szCs w:val="24"/>
          <w:lang w:val="en-US"/>
        </w:rPr>
        <w:t xml:space="preserve">. </w:t>
      </w:r>
      <w:r w:rsidRPr="0004475A">
        <w:rPr>
          <w:b/>
          <w:color w:val="000000"/>
          <w:sz w:val="24"/>
          <w:szCs w:val="24"/>
        </w:rPr>
        <w:t xml:space="preserve">РЕД И УСЛОВИЯ ЗА ПРОВЕЖДАНЕ НА ПРОЦЕДУРА ПУБЛИЧНО СЪСТЕЗАНИЕ </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 xml:space="preserve">Разглеждането и оценката на офертите се осъществява от комисия, назначена от Възложителя. </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Комисията за разглеждане и оценка на офертите започва работа след получаване на представените оферти и протокола за предаване на офертите на председателя на комисията.</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 xml:space="preserve">Получените </w:t>
      </w:r>
      <w:r w:rsidR="00E9561B" w:rsidRPr="003059D2">
        <w:rPr>
          <w:color w:val="000000"/>
        </w:rPr>
        <w:t xml:space="preserve">оферти </w:t>
      </w:r>
      <w:r w:rsidRPr="003059D2">
        <w:rPr>
          <w:color w:val="000000"/>
        </w:rPr>
        <w:t xml:space="preserve">се отварят на датата, посочена в обявлението на обществената </w:t>
      </w:r>
      <w:r w:rsidRPr="003059D2">
        <w:rPr>
          <w:color w:val="000000"/>
          <w:spacing w:val="-1"/>
        </w:rPr>
        <w:t xml:space="preserve">поръчка, на публично заседание, на което могат да присъстват участниците в процедурата </w:t>
      </w:r>
      <w:r w:rsidRPr="003059D2">
        <w:rPr>
          <w:color w:val="000000"/>
        </w:rPr>
        <w:t>или техни упълномощени представители, както и представители на средствата за масово осведомяване.</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Комисията отваря по реда на тяхното постъпване запечатаните непрозрачни опаковки и оповестява тяхното съдържание и проверява за наличието на отделен запечатан плик с надпис „Предлагани ценови параметри“.</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Най-малко трима от членовете на комисията подписват техническото предложение и плика с надпис „Предлагани ценови параметри“.</w:t>
      </w:r>
      <w:r w:rsidR="00E9561B" w:rsidRPr="003059D2">
        <w:rPr>
          <w:color w:val="000000"/>
        </w:rPr>
        <w:t xml:space="preserve"> </w:t>
      </w:r>
      <w:r w:rsidRPr="003059D2">
        <w:rPr>
          <w:color w:val="000000"/>
        </w:rPr>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След извършване на горните действия приключва публичната част от заседанието на комисията.</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Комисията разглежда документите за съответствие с изискванията към</w:t>
      </w:r>
      <w:r w:rsidRPr="003059D2">
        <w:rPr>
          <w:color w:val="000000"/>
        </w:rPr>
        <w:br/>
        <w:t>личното състояние и критериите за подбор, поставени от възложителя, и съставя</w:t>
      </w:r>
      <w:r w:rsidRPr="003059D2">
        <w:rPr>
          <w:color w:val="000000"/>
        </w:rPr>
        <w:br/>
        <w:t>протокол.</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 xml:space="preserve">Когато установи липса, непълнота или несъответствие на информацията, </w:t>
      </w:r>
      <w:r w:rsidRPr="003059D2">
        <w:rPr>
          <w:color w:val="000000"/>
          <w:spacing w:val="-1"/>
        </w:rPr>
        <w:t xml:space="preserve">включително нередовност или фактическа грешка, или несъответствие с изискванията към </w:t>
      </w:r>
      <w:r w:rsidRPr="003059D2">
        <w:rPr>
          <w:color w:val="000000"/>
        </w:rPr>
        <w:t xml:space="preserve">личното състояние или критериите за подбор, комисията ги посочва в протокола по т. </w:t>
      </w:r>
      <w:r w:rsidR="003059D2">
        <w:rPr>
          <w:color w:val="000000"/>
        </w:rPr>
        <w:t>5</w:t>
      </w:r>
      <w:r w:rsidR="0081097A">
        <w:rPr>
          <w:color w:val="000000"/>
        </w:rPr>
        <w:t>5</w:t>
      </w:r>
      <w:r w:rsidRPr="003059D2">
        <w:rPr>
          <w:color w:val="000000"/>
        </w:rPr>
        <w:t xml:space="preserve"> и изпраща протокола на всички участници в деня на публикуването му в </w:t>
      </w:r>
      <w:r w:rsidR="00E9561B" w:rsidRPr="003059D2">
        <w:rPr>
          <w:color w:val="000000"/>
        </w:rPr>
        <w:t>П</w:t>
      </w:r>
      <w:r w:rsidRPr="003059D2">
        <w:rPr>
          <w:color w:val="000000"/>
        </w:rPr>
        <w:t>рофила на купувача.</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spacing w:val="-1"/>
        </w:rPr>
        <w:t xml:space="preserve">В срок до 5 работни дни от получаването на протокола по т. </w:t>
      </w:r>
      <w:r w:rsidR="003059D2">
        <w:rPr>
          <w:color w:val="000000"/>
          <w:spacing w:val="-1"/>
        </w:rPr>
        <w:t>5</w:t>
      </w:r>
      <w:r w:rsidR="0081097A">
        <w:rPr>
          <w:color w:val="000000"/>
          <w:spacing w:val="-1"/>
        </w:rPr>
        <w:t>5</w:t>
      </w:r>
      <w:r w:rsidRPr="003059D2">
        <w:rPr>
          <w:color w:val="000000"/>
          <w:spacing w:val="-1"/>
        </w:rPr>
        <w:t xml:space="preserve"> участниците, по отношение на които е констатирано несъответствие или липса на информация, могат да </w:t>
      </w:r>
      <w:r w:rsidRPr="003059D2">
        <w:rPr>
          <w:color w:val="000000"/>
        </w:rPr>
        <w:t>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 xml:space="preserve">Възможността по т. </w:t>
      </w:r>
      <w:r w:rsidR="003059D2">
        <w:rPr>
          <w:color w:val="000000"/>
        </w:rPr>
        <w:t>5</w:t>
      </w:r>
      <w:r w:rsidR="0081097A">
        <w:rPr>
          <w:color w:val="000000"/>
        </w:rPr>
        <w:t>7</w:t>
      </w:r>
      <w:r w:rsidRPr="003059D2">
        <w:rPr>
          <w:color w:val="000000"/>
        </w:rPr>
        <w:t xml:space="preserve">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 xml:space="preserve">След изтичането на срока по т. </w:t>
      </w:r>
      <w:r w:rsidR="00E9561B" w:rsidRPr="003059D2">
        <w:rPr>
          <w:color w:val="000000"/>
        </w:rPr>
        <w:t>5</w:t>
      </w:r>
      <w:r w:rsidR="0081097A">
        <w:rPr>
          <w:color w:val="000000"/>
        </w:rPr>
        <w:t>7</w:t>
      </w:r>
      <w:r w:rsidRPr="003059D2">
        <w:rPr>
          <w:color w:val="000000"/>
        </w:rPr>
        <w:t xml:space="preserve">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 xml:space="preserve">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w:t>
      </w:r>
      <w:r w:rsidRPr="003059D2">
        <w:rPr>
          <w:color w:val="000000"/>
          <w:spacing w:val="-1"/>
        </w:rPr>
        <w:t xml:space="preserve">и/или да проверява заявените данни, включително чрез изискване на информация от други </w:t>
      </w:r>
      <w:r w:rsidRPr="003059D2">
        <w:rPr>
          <w:color w:val="000000"/>
        </w:rPr>
        <w:t>органи и лица.</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Комисията разглежда допуснатите оферти и проверява за тяхното съответствие с предварително обявените условия.</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Ценовото предложение на участник, чиято оферта не отговаря на изискванията на възложителя, не се отваря.</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Не по-късно от два работни дни преди датата на отваряне на ценовите предложения комисията обявява чрез съобщение в профила на купувача датата, часа и мястото на отварянето. Комисията обявява резултатите от оценяването на офертите по другите показатели, отваря ценовите предложения и ги оповестява.</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Комисията класира участниците по степента на съответствие на офертите с предварително обявените от възложителя условия</w:t>
      </w:r>
      <w:r w:rsidR="00883769" w:rsidRPr="003059D2">
        <w:rPr>
          <w:color w:val="000000"/>
        </w:rPr>
        <w:t xml:space="preserve"> по критерия икономически най-изгодна оферта – </w:t>
      </w:r>
      <w:r w:rsidR="00883769" w:rsidRPr="003059D2">
        <w:rPr>
          <w:b/>
          <w:color w:val="000000"/>
        </w:rPr>
        <w:t>„</w:t>
      </w:r>
      <w:r w:rsidR="00472209">
        <w:rPr>
          <w:rFonts w:eastAsia="Arial Unicode MS"/>
          <w:b/>
          <w:color w:val="000000"/>
          <w:lang w:bidi="bg-BG"/>
        </w:rPr>
        <w:t xml:space="preserve">оптимално съотношение </w:t>
      </w:r>
      <w:r w:rsidR="00EA55A9" w:rsidRPr="003059D2">
        <w:rPr>
          <w:rFonts w:eastAsia="Arial Unicode MS"/>
          <w:b/>
          <w:color w:val="000000"/>
          <w:lang w:bidi="bg-BG"/>
        </w:rPr>
        <w:t>качество/цена</w:t>
      </w:r>
      <w:r w:rsidR="00883769" w:rsidRPr="003059D2">
        <w:rPr>
          <w:b/>
          <w:color w:val="000000"/>
        </w:rPr>
        <w:t>“</w:t>
      </w:r>
      <w:r w:rsidR="00EA55A9" w:rsidRPr="003059D2">
        <w:rPr>
          <w:b/>
          <w:color w:val="000000"/>
        </w:rPr>
        <w:t xml:space="preserve">, </w:t>
      </w:r>
      <w:r w:rsidR="00EA55A9" w:rsidRPr="003059D2">
        <w:rPr>
          <w:color w:val="000000"/>
        </w:rPr>
        <w:t xml:space="preserve">съгласно </w:t>
      </w:r>
      <w:r w:rsidR="00EA55A9" w:rsidRPr="003059D2">
        <w:rPr>
          <w:color w:val="000000"/>
          <w:lang w:bidi="bg-BG"/>
        </w:rPr>
        <w:t>методиката за определяне на комплексната оценка на офертата – Раздел 4</w:t>
      </w:r>
    </w:p>
    <w:p w:rsidR="003059D2"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 xml:space="preserve">Комисията изготвя </w:t>
      </w:r>
      <w:r w:rsidR="00E9561B" w:rsidRPr="003059D2">
        <w:rPr>
          <w:color w:val="000000"/>
        </w:rPr>
        <w:t>протокол</w:t>
      </w:r>
      <w:r w:rsidR="001F7058" w:rsidRPr="003059D2">
        <w:rPr>
          <w:color w:val="000000"/>
        </w:rPr>
        <w:t xml:space="preserve">и </w:t>
      </w:r>
      <w:r w:rsidRPr="003059D2">
        <w:rPr>
          <w:color w:val="000000"/>
        </w:rPr>
        <w:t>за резултатите от работата си.</w:t>
      </w:r>
      <w:r w:rsidR="00E9561B" w:rsidRPr="003059D2">
        <w:rPr>
          <w:color w:val="000000"/>
        </w:rPr>
        <w:t xml:space="preserve"> Протокол</w:t>
      </w:r>
      <w:r w:rsidR="001F7058" w:rsidRPr="003059D2">
        <w:rPr>
          <w:color w:val="000000"/>
        </w:rPr>
        <w:t xml:space="preserve">ите </w:t>
      </w:r>
      <w:r w:rsidRPr="003059D2">
        <w:rPr>
          <w:color w:val="000000"/>
        </w:rPr>
        <w:t xml:space="preserve">на комисията </w:t>
      </w:r>
      <w:r w:rsidR="001F7058" w:rsidRPr="003059D2">
        <w:rPr>
          <w:color w:val="000000"/>
        </w:rPr>
        <w:t xml:space="preserve">с предложение за сключване на договор с класирания на първо място участник или за прекратяване на процедурата със съответното правно основание (когато е приложимо) </w:t>
      </w:r>
      <w:r w:rsidRPr="003059D2">
        <w:rPr>
          <w:color w:val="000000"/>
        </w:rPr>
        <w:t>се подписва от всички членове и се предава на възложителя заедно с цялата документация.</w:t>
      </w:r>
    </w:p>
    <w:p w:rsidR="00537E51" w:rsidRPr="003059D2" w:rsidRDefault="00537E51" w:rsidP="0081097A">
      <w:pPr>
        <w:pStyle w:val="a6"/>
        <w:numPr>
          <w:ilvl w:val="0"/>
          <w:numId w:val="36"/>
        </w:numPr>
        <w:shd w:val="clear" w:color="auto" w:fill="FFFFFF"/>
        <w:tabs>
          <w:tab w:val="left" w:pos="0"/>
          <w:tab w:val="left" w:pos="540"/>
        </w:tabs>
        <w:spacing w:before="120" w:line="276" w:lineRule="auto"/>
        <w:ind w:left="0" w:firstLine="709"/>
        <w:jc w:val="both"/>
        <w:rPr>
          <w:color w:val="000000"/>
          <w:spacing w:val="-9"/>
        </w:rPr>
      </w:pPr>
      <w:r w:rsidRPr="003059D2">
        <w:rPr>
          <w:color w:val="000000"/>
        </w:rPr>
        <w:t>Процедурата завършва с решение по чл. 108 от Закона за обществените поръчки.</w:t>
      </w:r>
    </w:p>
    <w:p w:rsidR="00E9561B" w:rsidRPr="0004475A" w:rsidRDefault="00E9561B" w:rsidP="00D53BD0">
      <w:pPr>
        <w:shd w:val="clear" w:color="auto" w:fill="FFFFFF"/>
        <w:tabs>
          <w:tab w:val="left" w:pos="0"/>
        </w:tabs>
        <w:spacing w:line="276" w:lineRule="auto"/>
        <w:ind w:firstLine="709"/>
        <w:jc w:val="both"/>
        <w:rPr>
          <w:b/>
          <w:bCs/>
          <w:color w:val="000000"/>
          <w:sz w:val="24"/>
          <w:szCs w:val="24"/>
        </w:rPr>
      </w:pPr>
    </w:p>
    <w:p w:rsidR="00537E51" w:rsidRPr="0004475A" w:rsidRDefault="009B1884" w:rsidP="00D53BD0">
      <w:pPr>
        <w:shd w:val="clear" w:color="auto" w:fill="FFFFFF"/>
        <w:tabs>
          <w:tab w:val="left" w:pos="0"/>
        </w:tabs>
        <w:spacing w:line="276" w:lineRule="auto"/>
        <w:ind w:firstLine="709"/>
        <w:jc w:val="both"/>
        <w:rPr>
          <w:sz w:val="24"/>
          <w:szCs w:val="24"/>
        </w:rPr>
      </w:pPr>
      <w:proofErr w:type="gramStart"/>
      <w:r w:rsidRPr="0004475A">
        <w:rPr>
          <w:b/>
          <w:bCs/>
          <w:color w:val="000000"/>
          <w:sz w:val="24"/>
          <w:szCs w:val="24"/>
          <w:lang w:val="en-US"/>
        </w:rPr>
        <w:t>X</w:t>
      </w:r>
      <w:r w:rsidR="00537E51" w:rsidRPr="0004475A">
        <w:rPr>
          <w:b/>
          <w:bCs/>
          <w:color w:val="000000"/>
          <w:sz w:val="24"/>
          <w:szCs w:val="24"/>
          <w:lang w:val="en-US"/>
        </w:rPr>
        <w:t xml:space="preserve">. </w:t>
      </w:r>
      <w:r w:rsidR="00537E51" w:rsidRPr="0004475A">
        <w:rPr>
          <w:b/>
          <w:bCs/>
          <w:color w:val="000000"/>
          <w:sz w:val="24"/>
          <w:szCs w:val="24"/>
        </w:rPr>
        <w:t>ДОГОВОР ЗА ОБЩЕСТВЕНА ПОРЪЧКА.</w:t>
      </w:r>
      <w:proofErr w:type="gramEnd"/>
      <w:r w:rsidR="00537E51" w:rsidRPr="0004475A">
        <w:rPr>
          <w:b/>
          <w:bCs/>
          <w:color w:val="000000"/>
          <w:sz w:val="24"/>
          <w:szCs w:val="24"/>
        </w:rPr>
        <w:t xml:space="preserve"> ДОГОВОР ЗА ПОДИЗПЪЛНЕНИЕ</w:t>
      </w:r>
    </w:p>
    <w:p w:rsidR="003059D2" w:rsidRPr="003059D2" w:rsidRDefault="00537E51" w:rsidP="0081097A">
      <w:pPr>
        <w:pStyle w:val="a6"/>
        <w:numPr>
          <w:ilvl w:val="0"/>
          <w:numId w:val="36"/>
        </w:numPr>
        <w:shd w:val="clear" w:color="auto" w:fill="FFFFFF"/>
        <w:tabs>
          <w:tab w:val="left" w:pos="0"/>
        </w:tabs>
        <w:spacing w:before="120" w:line="276" w:lineRule="auto"/>
        <w:ind w:left="0" w:firstLine="709"/>
        <w:jc w:val="both"/>
        <w:rPr>
          <w:color w:val="000000"/>
          <w:spacing w:val="-11"/>
        </w:rPr>
      </w:pPr>
      <w:r w:rsidRPr="003059D2">
        <w:rPr>
          <w:color w:val="000000"/>
          <w:spacing w:val="-1"/>
        </w:rPr>
        <w:t xml:space="preserve">Възложителят сключва с определения изпълнител </w:t>
      </w:r>
      <w:r w:rsidRPr="003059D2">
        <w:rPr>
          <w:color w:val="000000"/>
        </w:rPr>
        <w:t>писмен договор за обществена поръчка, при условие че при подписване на договора определеният изпълнител изпълни условията на чл. 112, ал. 1 от Закона за обществените поръчки.</w:t>
      </w:r>
    </w:p>
    <w:p w:rsidR="00537E51" w:rsidRPr="003059D2" w:rsidRDefault="00537E51" w:rsidP="0081097A">
      <w:pPr>
        <w:pStyle w:val="a6"/>
        <w:numPr>
          <w:ilvl w:val="0"/>
          <w:numId w:val="36"/>
        </w:numPr>
        <w:shd w:val="clear" w:color="auto" w:fill="FFFFFF"/>
        <w:tabs>
          <w:tab w:val="left" w:pos="0"/>
        </w:tabs>
        <w:spacing w:before="120" w:line="276" w:lineRule="auto"/>
        <w:ind w:left="0" w:firstLine="709"/>
        <w:jc w:val="both"/>
        <w:rPr>
          <w:color w:val="000000"/>
          <w:spacing w:val="-11"/>
        </w:rPr>
      </w:pPr>
      <w:r w:rsidRPr="003059D2">
        <w:rPr>
          <w:color w:val="000000"/>
        </w:rPr>
        <w:t>Възложителят не сключва договор, когато участникът, класиран на първо място:</w:t>
      </w:r>
    </w:p>
    <w:p w:rsidR="00537E51" w:rsidRPr="0004475A" w:rsidRDefault="00537E51" w:rsidP="0081097A">
      <w:pPr>
        <w:numPr>
          <w:ilvl w:val="1"/>
          <w:numId w:val="36"/>
        </w:numPr>
        <w:shd w:val="clear" w:color="auto" w:fill="FFFFFF"/>
        <w:tabs>
          <w:tab w:val="left" w:pos="0"/>
        </w:tabs>
        <w:spacing w:before="19" w:line="276" w:lineRule="auto"/>
        <w:ind w:left="0" w:firstLine="709"/>
        <w:jc w:val="both"/>
        <w:rPr>
          <w:color w:val="000000"/>
          <w:spacing w:val="-7"/>
          <w:sz w:val="24"/>
          <w:szCs w:val="24"/>
        </w:rPr>
      </w:pPr>
      <w:r w:rsidRPr="0004475A">
        <w:rPr>
          <w:color w:val="000000"/>
          <w:spacing w:val="-1"/>
          <w:sz w:val="24"/>
          <w:szCs w:val="24"/>
        </w:rPr>
        <w:t>откаже да сключи договор;</w:t>
      </w:r>
    </w:p>
    <w:p w:rsidR="00537E51" w:rsidRPr="0004475A" w:rsidRDefault="00537E51" w:rsidP="0081097A">
      <w:pPr>
        <w:numPr>
          <w:ilvl w:val="1"/>
          <w:numId w:val="36"/>
        </w:numPr>
        <w:shd w:val="clear" w:color="auto" w:fill="FFFFFF"/>
        <w:tabs>
          <w:tab w:val="left" w:pos="0"/>
        </w:tabs>
        <w:spacing w:line="276" w:lineRule="auto"/>
        <w:ind w:left="0" w:firstLine="709"/>
        <w:jc w:val="both"/>
        <w:rPr>
          <w:color w:val="000000"/>
          <w:spacing w:val="-7"/>
          <w:sz w:val="24"/>
          <w:szCs w:val="24"/>
        </w:rPr>
      </w:pPr>
      <w:r w:rsidRPr="0004475A">
        <w:rPr>
          <w:color w:val="000000"/>
          <w:sz w:val="24"/>
          <w:szCs w:val="24"/>
        </w:rPr>
        <w:t xml:space="preserve">не изпълни някое от условията по т. </w:t>
      </w:r>
      <w:r w:rsidR="009B1884" w:rsidRPr="0004475A">
        <w:rPr>
          <w:color w:val="000000"/>
          <w:sz w:val="24"/>
          <w:szCs w:val="24"/>
        </w:rPr>
        <w:t>61</w:t>
      </w:r>
      <w:r w:rsidRPr="0004475A">
        <w:rPr>
          <w:color w:val="000000"/>
          <w:sz w:val="24"/>
          <w:szCs w:val="24"/>
        </w:rPr>
        <w:t>, или</w:t>
      </w:r>
    </w:p>
    <w:p w:rsidR="00537E51" w:rsidRPr="0004475A" w:rsidRDefault="00537E51" w:rsidP="0081097A">
      <w:pPr>
        <w:numPr>
          <w:ilvl w:val="1"/>
          <w:numId w:val="36"/>
        </w:numPr>
        <w:shd w:val="clear" w:color="auto" w:fill="FFFFFF"/>
        <w:tabs>
          <w:tab w:val="left" w:pos="0"/>
        </w:tabs>
        <w:spacing w:line="276" w:lineRule="auto"/>
        <w:ind w:left="0" w:firstLine="709"/>
        <w:jc w:val="both"/>
        <w:rPr>
          <w:color w:val="000000"/>
          <w:spacing w:val="-7"/>
          <w:sz w:val="24"/>
          <w:szCs w:val="24"/>
        </w:rPr>
      </w:pPr>
      <w:r w:rsidRPr="0004475A">
        <w:rPr>
          <w:color w:val="000000"/>
          <w:spacing w:val="-1"/>
          <w:sz w:val="24"/>
          <w:szCs w:val="24"/>
        </w:rPr>
        <w:t>не докаже, че не са налице основания за отстраняване от процедурата.</w:t>
      </w:r>
    </w:p>
    <w:p w:rsidR="00537E51" w:rsidRPr="0004475A" w:rsidRDefault="00537E51" w:rsidP="00D53BD0">
      <w:pPr>
        <w:tabs>
          <w:tab w:val="left" w:pos="0"/>
        </w:tabs>
        <w:spacing w:line="276" w:lineRule="auto"/>
        <w:ind w:firstLine="709"/>
        <w:jc w:val="both"/>
        <w:rPr>
          <w:sz w:val="24"/>
          <w:szCs w:val="24"/>
        </w:rPr>
      </w:pPr>
    </w:p>
    <w:p w:rsidR="00537E51" w:rsidRPr="0004475A" w:rsidRDefault="00537E51" w:rsidP="0081097A">
      <w:pPr>
        <w:numPr>
          <w:ilvl w:val="0"/>
          <w:numId w:val="36"/>
        </w:numPr>
        <w:shd w:val="clear" w:color="auto" w:fill="FFFFFF"/>
        <w:tabs>
          <w:tab w:val="left" w:pos="0"/>
          <w:tab w:val="left" w:pos="900"/>
        </w:tabs>
        <w:spacing w:before="91" w:line="276" w:lineRule="auto"/>
        <w:ind w:left="0" w:firstLine="709"/>
        <w:jc w:val="both"/>
        <w:rPr>
          <w:color w:val="000000"/>
          <w:spacing w:val="-11"/>
          <w:sz w:val="24"/>
          <w:szCs w:val="24"/>
        </w:rPr>
      </w:pPr>
      <w:r w:rsidRPr="0004475A">
        <w:rPr>
          <w:color w:val="000000"/>
          <w:sz w:val="24"/>
          <w:szCs w:val="24"/>
        </w:rPr>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w:t>
      </w:r>
      <w:r w:rsidRPr="0004475A">
        <w:rPr>
          <w:color w:val="000000"/>
          <w:spacing w:val="-1"/>
          <w:sz w:val="24"/>
          <w:szCs w:val="24"/>
        </w:rPr>
        <w:t>уведомяването на заинтересованите участници за решението за определяне на изпълнител.</w:t>
      </w:r>
    </w:p>
    <w:p w:rsidR="00537E51" w:rsidRPr="0004475A" w:rsidRDefault="00537E51" w:rsidP="0081097A">
      <w:pPr>
        <w:numPr>
          <w:ilvl w:val="0"/>
          <w:numId w:val="36"/>
        </w:numPr>
        <w:shd w:val="clear" w:color="auto" w:fill="FFFFFF"/>
        <w:tabs>
          <w:tab w:val="left" w:pos="0"/>
          <w:tab w:val="left" w:pos="900"/>
        </w:tabs>
        <w:spacing w:before="120" w:line="276" w:lineRule="auto"/>
        <w:ind w:left="0" w:firstLine="709"/>
        <w:jc w:val="both"/>
        <w:rPr>
          <w:color w:val="000000"/>
          <w:spacing w:val="-11"/>
          <w:sz w:val="24"/>
          <w:szCs w:val="24"/>
        </w:rPr>
      </w:pPr>
      <w:r w:rsidRPr="0004475A">
        <w:rPr>
          <w:color w:val="000000"/>
          <w:sz w:val="24"/>
          <w:szCs w:val="24"/>
        </w:rPr>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 в хипотезата на 112, ал. 7 от ЗОП.</w:t>
      </w:r>
    </w:p>
    <w:p w:rsidR="00537E51" w:rsidRPr="0004475A" w:rsidRDefault="00537E51" w:rsidP="0081097A">
      <w:pPr>
        <w:numPr>
          <w:ilvl w:val="0"/>
          <w:numId w:val="36"/>
        </w:numPr>
        <w:shd w:val="clear" w:color="auto" w:fill="FFFFFF"/>
        <w:tabs>
          <w:tab w:val="left" w:pos="0"/>
          <w:tab w:val="left" w:pos="900"/>
        </w:tabs>
        <w:spacing w:before="120" w:line="276" w:lineRule="auto"/>
        <w:ind w:left="0" w:firstLine="709"/>
        <w:jc w:val="both"/>
        <w:rPr>
          <w:color w:val="000000"/>
          <w:spacing w:val="-11"/>
          <w:sz w:val="24"/>
          <w:szCs w:val="24"/>
        </w:rPr>
      </w:pPr>
      <w:r w:rsidRPr="0004475A">
        <w:rPr>
          <w:color w:val="000000"/>
          <w:sz w:val="24"/>
          <w:szCs w:val="24"/>
        </w:rPr>
        <w:t>Изпълнителите сключват договор за подизпълнение с подизпълнителите, посочени в офертата.</w:t>
      </w:r>
    </w:p>
    <w:p w:rsidR="003059D2" w:rsidRDefault="00883769" w:rsidP="0081097A">
      <w:pPr>
        <w:numPr>
          <w:ilvl w:val="0"/>
          <w:numId w:val="36"/>
        </w:numPr>
        <w:shd w:val="clear" w:color="auto" w:fill="FFFFFF"/>
        <w:tabs>
          <w:tab w:val="left" w:pos="0"/>
          <w:tab w:val="left" w:pos="900"/>
        </w:tabs>
        <w:spacing w:before="115" w:line="276" w:lineRule="auto"/>
        <w:ind w:left="0" w:firstLine="709"/>
        <w:jc w:val="both"/>
        <w:rPr>
          <w:sz w:val="24"/>
          <w:szCs w:val="24"/>
        </w:rPr>
      </w:pPr>
      <w:r>
        <w:rPr>
          <w:color w:val="000000"/>
          <w:sz w:val="24"/>
          <w:szCs w:val="24"/>
        </w:rPr>
        <w:t xml:space="preserve"> </w:t>
      </w:r>
      <w:r w:rsidR="00537E51" w:rsidRPr="0004475A">
        <w:rPr>
          <w:color w:val="000000"/>
          <w:sz w:val="24"/>
          <w:szCs w:val="24"/>
        </w:rPr>
        <w:t>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w:t>
      </w:r>
      <w:r w:rsidR="009B1884" w:rsidRPr="0004475A">
        <w:rPr>
          <w:color w:val="000000"/>
          <w:sz w:val="24"/>
          <w:szCs w:val="24"/>
        </w:rPr>
        <w:t xml:space="preserve"> </w:t>
      </w:r>
      <w:r w:rsidR="00537E51" w:rsidRPr="0004475A">
        <w:rPr>
          <w:color w:val="000000"/>
          <w:spacing w:val="-7"/>
          <w:sz w:val="24"/>
          <w:szCs w:val="24"/>
        </w:rPr>
        <w:t>ЗОП.</w:t>
      </w:r>
    </w:p>
    <w:p w:rsidR="00537E51" w:rsidRPr="00D811AC" w:rsidRDefault="00537E51" w:rsidP="0081097A">
      <w:pPr>
        <w:numPr>
          <w:ilvl w:val="0"/>
          <w:numId w:val="36"/>
        </w:numPr>
        <w:shd w:val="clear" w:color="auto" w:fill="FFFFFF"/>
        <w:tabs>
          <w:tab w:val="left" w:pos="0"/>
          <w:tab w:val="left" w:pos="900"/>
        </w:tabs>
        <w:spacing w:before="115" w:line="276" w:lineRule="auto"/>
        <w:ind w:left="0" w:firstLine="709"/>
        <w:jc w:val="both"/>
        <w:rPr>
          <w:sz w:val="24"/>
          <w:szCs w:val="24"/>
        </w:rPr>
      </w:pPr>
      <w:r w:rsidRPr="003059D2">
        <w:rPr>
          <w:color w:val="000000"/>
          <w:sz w:val="24"/>
          <w:szCs w:val="24"/>
        </w:rPr>
        <w:t>Подизпълнителите нямат право да превъзлагат една или повече от дейностите,</w:t>
      </w:r>
      <w:r w:rsidR="009B1884" w:rsidRPr="003059D2">
        <w:rPr>
          <w:color w:val="000000"/>
          <w:sz w:val="24"/>
          <w:szCs w:val="24"/>
        </w:rPr>
        <w:t xml:space="preserve"> </w:t>
      </w:r>
      <w:r w:rsidRPr="003059D2">
        <w:rPr>
          <w:color w:val="000000"/>
          <w:sz w:val="24"/>
          <w:szCs w:val="24"/>
        </w:rPr>
        <w:t>които са включени в предмета на договора за подизпълнение. Не е нарушение на</w:t>
      </w:r>
      <w:r w:rsidR="009B1884" w:rsidRPr="003059D2">
        <w:rPr>
          <w:color w:val="000000"/>
          <w:sz w:val="24"/>
          <w:szCs w:val="24"/>
        </w:rPr>
        <w:t xml:space="preserve"> </w:t>
      </w:r>
      <w:r w:rsidRPr="003059D2">
        <w:rPr>
          <w:color w:val="000000"/>
          <w:sz w:val="24"/>
          <w:szCs w:val="24"/>
        </w:rPr>
        <w:t>забраната доставката на стоки, материали или оборудване, необходими за изпълнението</w:t>
      </w:r>
      <w:r w:rsidR="009B1884" w:rsidRPr="003059D2">
        <w:rPr>
          <w:color w:val="000000"/>
          <w:sz w:val="24"/>
          <w:szCs w:val="24"/>
        </w:rPr>
        <w:t xml:space="preserve"> </w:t>
      </w:r>
      <w:r w:rsidRPr="003059D2">
        <w:rPr>
          <w:color w:val="000000"/>
          <w:sz w:val="24"/>
          <w:szCs w:val="24"/>
        </w:rPr>
        <w:t>на обществената поръчка, когато такава доставка не включва монтаж, както и</w:t>
      </w:r>
      <w:r w:rsidR="009B1884" w:rsidRPr="003059D2">
        <w:rPr>
          <w:color w:val="000000"/>
          <w:sz w:val="24"/>
          <w:szCs w:val="24"/>
        </w:rPr>
        <w:t xml:space="preserve"> </w:t>
      </w:r>
      <w:r w:rsidRPr="003059D2">
        <w:rPr>
          <w:color w:val="000000"/>
          <w:sz w:val="24"/>
          <w:szCs w:val="24"/>
        </w:rPr>
        <w:t>сключването на договори за услуги, които не са част от договора за обществената</w:t>
      </w:r>
      <w:r w:rsidR="009B1884" w:rsidRPr="003059D2">
        <w:rPr>
          <w:color w:val="000000"/>
          <w:sz w:val="24"/>
          <w:szCs w:val="24"/>
        </w:rPr>
        <w:t xml:space="preserve"> </w:t>
      </w:r>
      <w:r w:rsidRPr="003059D2">
        <w:rPr>
          <w:color w:val="000000"/>
          <w:sz w:val="24"/>
          <w:szCs w:val="24"/>
        </w:rPr>
        <w:t>поръчка, съответно от договора за подизпълнение.</w:t>
      </w:r>
    </w:p>
    <w:p w:rsidR="00537E51" w:rsidRPr="0004475A" w:rsidRDefault="009B1884" w:rsidP="00D53BD0">
      <w:pPr>
        <w:shd w:val="clear" w:color="auto" w:fill="FFFFFF"/>
        <w:tabs>
          <w:tab w:val="left" w:pos="0"/>
        </w:tabs>
        <w:spacing w:before="514" w:line="276" w:lineRule="auto"/>
        <w:ind w:firstLine="709"/>
        <w:jc w:val="both"/>
        <w:rPr>
          <w:sz w:val="24"/>
          <w:szCs w:val="24"/>
        </w:rPr>
      </w:pPr>
      <w:r w:rsidRPr="0004475A">
        <w:rPr>
          <w:b/>
          <w:bCs/>
          <w:color w:val="000000"/>
          <w:spacing w:val="-1"/>
          <w:sz w:val="24"/>
          <w:szCs w:val="24"/>
          <w:lang w:val="en-US"/>
        </w:rPr>
        <w:t xml:space="preserve">XI. </w:t>
      </w:r>
      <w:r w:rsidR="00537E51" w:rsidRPr="0004475A">
        <w:rPr>
          <w:b/>
          <w:bCs/>
          <w:color w:val="000000"/>
          <w:spacing w:val="-1"/>
          <w:sz w:val="24"/>
          <w:szCs w:val="24"/>
        </w:rPr>
        <w:t>ГАРАНЦИЯ ЗА ИЗПЪЛНЕНИЕ</w:t>
      </w:r>
    </w:p>
    <w:p w:rsidR="00537E51" w:rsidRPr="003059D2" w:rsidRDefault="00537E51" w:rsidP="00862C4A">
      <w:pPr>
        <w:pStyle w:val="a6"/>
        <w:numPr>
          <w:ilvl w:val="0"/>
          <w:numId w:val="36"/>
        </w:numPr>
        <w:shd w:val="clear" w:color="auto" w:fill="FFFFFF"/>
        <w:tabs>
          <w:tab w:val="left" w:pos="0"/>
          <w:tab w:val="left" w:pos="1134"/>
        </w:tabs>
        <w:spacing w:before="125" w:line="276" w:lineRule="auto"/>
        <w:ind w:left="0" w:firstLine="709"/>
        <w:jc w:val="both"/>
        <w:rPr>
          <w:color w:val="000000"/>
          <w:spacing w:val="-9"/>
        </w:rPr>
      </w:pPr>
      <w:r w:rsidRPr="003059D2">
        <w:rPr>
          <w:color w:val="000000"/>
        </w:rPr>
        <w:t xml:space="preserve">За сключване на договора за обществената поръчка избраният изпълнител предоставя гаранция за изпълнение на договора в размер на </w:t>
      </w:r>
      <w:r w:rsidR="00EA55A9" w:rsidRPr="003059D2">
        <w:rPr>
          <w:color w:val="000000"/>
        </w:rPr>
        <w:t xml:space="preserve">3 % от стойността на договора без ДДС, равняваща се на </w:t>
      </w:r>
      <w:r w:rsidR="003059D2">
        <w:rPr>
          <w:color w:val="000000"/>
        </w:rPr>
        <w:t>891.75</w:t>
      </w:r>
      <w:r w:rsidR="00EA55A9" w:rsidRPr="003059D2">
        <w:rPr>
          <w:color w:val="000000"/>
        </w:rPr>
        <w:t xml:space="preserve"> лв. </w:t>
      </w:r>
    </w:p>
    <w:p w:rsidR="00537E51" w:rsidRPr="0004475A" w:rsidRDefault="00537E51" w:rsidP="00862C4A">
      <w:pPr>
        <w:numPr>
          <w:ilvl w:val="0"/>
          <w:numId w:val="36"/>
        </w:numPr>
        <w:shd w:val="clear" w:color="auto" w:fill="FFFFFF"/>
        <w:tabs>
          <w:tab w:val="left" w:pos="0"/>
          <w:tab w:val="left" w:pos="1134"/>
        </w:tabs>
        <w:spacing w:before="125" w:line="276" w:lineRule="auto"/>
        <w:ind w:left="0" w:firstLine="709"/>
        <w:jc w:val="both"/>
        <w:rPr>
          <w:color w:val="000000"/>
          <w:spacing w:val="-9"/>
          <w:sz w:val="24"/>
          <w:szCs w:val="24"/>
        </w:rPr>
      </w:pPr>
      <w:r w:rsidRPr="0004475A">
        <w:rPr>
          <w:color w:val="000000"/>
          <w:sz w:val="24"/>
          <w:szCs w:val="24"/>
        </w:rPr>
        <w:t>Гаранцията за изпълнение се предоставят в една от следните форми:</w:t>
      </w:r>
    </w:p>
    <w:p w:rsidR="004A7399" w:rsidRPr="0004475A" w:rsidRDefault="00537E51" w:rsidP="00D53BD0">
      <w:pPr>
        <w:numPr>
          <w:ilvl w:val="0"/>
          <w:numId w:val="1"/>
        </w:numPr>
        <w:shd w:val="clear" w:color="auto" w:fill="FFFFFF"/>
        <w:tabs>
          <w:tab w:val="left" w:pos="0"/>
          <w:tab w:val="left" w:pos="993"/>
        </w:tabs>
        <w:spacing w:line="276" w:lineRule="auto"/>
        <w:ind w:firstLine="709"/>
        <w:jc w:val="both"/>
        <w:rPr>
          <w:color w:val="000000"/>
          <w:spacing w:val="-6"/>
          <w:sz w:val="24"/>
          <w:szCs w:val="24"/>
        </w:rPr>
      </w:pPr>
      <w:r w:rsidRPr="0004475A">
        <w:rPr>
          <w:color w:val="000000"/>
          <w:sz w:val="24"/>
          <w:szCs w:val="24"/>
        </w:rPr>
        <w:t xml:space="preserve">парична сума, която следва да бъде преведена по сметка на </w:t>
      </w:r>
      <w:r w:rsidR="000B5EA4">
        <w:rPr>
          <w:color w:val="000000"/>
          <w:sz w:val="24"/>
          <w:szCs w:val="24"/>
        </w:rPr>
        <w:t>община Панагюрище;</w:t>
      </w:r>
    </w:p>
    <w:p w:rsidR="00537E51" w:rsidRPr="0004475A" w:rsidRDefault="00537E51" w:rsidP="00D53BD0">
      <w:pPr>
        <w:numPr>
          <w:ilvl w:val="0"/>
          <w:numId w:val="1"/>
        </w:numPr>
        <w:shd w:val="clear" w:color="auto" w:fill="FFFFFF"/>
        <w:tabs>
          <w:tab w:val="left" w:pos="0"/>
          <w:tab w:val="left" w:pos="993"/>
        </w:tabs>
        <w:spacing w:line="276" w:lineRule="auto"/>
        <w:ind w:firstLine="709"/>
        <w:jc w:val="both"/>
        <w:rPr>
          <w:color w:val="000000"/>
          <w:spacing w:val="-6"/>
          <w:sz w:val="24"/>
          <w:szCs w:val="24"/>
        </w:rPr>
      </w:pPr>
      <w:r w:rsidRPr="0004475A">
        <w:rPr>
          <w:color w:val="000000"/>
          <w:spacing w:val="-2"/>
          <w:sz w:val="24"/>
          <w:szCs w:val="24"/>
        </w:rPr>
        <w:t>банкова гаранция;</w:t>
      </w:r>
    </w:p>
    <w:p w:rsidR="00537E51" w:rsidRPr="0004475A" w:rsidRDefault="00537E51" w:rsidP="00D53BD0">
      <w:pPr>
        <w:numPr>
          <w:ilvl w:val="0"/>
          <w:numId w:val="1"/>
        </w:numPr>
        <w:shd w:val="clear" w:color="auto" w:fill="FFFFFF"/>
        <w:tabs>
          <w:tab w:val="left" w:pos="0"/>
          <w:tab w:val="left" w:pos="993"/>
        </w:tabs>
        <w:spacing w:before="125" w:line="276" w:lineRule="auto"/>
        <w:ind w:firstLine="709"/>
        <w:jc w:val="both"/>
        <w:rPr>
          <w:color w:val="000000"/>
          <w:spacing w:val="-6"/>
          <w:sz w:val="24"/>
          <w:szCs w:val="24"/>
        </w:rPr>
      </w:pPr>
      <w:r w:rsidRPr="0004475A">
        <w:rPr>
          <w:color w:val="000000"/>
          <w:sz w:val="24"/>
          <w:szCs w:val="24"/>
        </w:rPr>
        <w:t>застраховка, която обезпечава изпълнението чрез покритие на отговорността на изпълнителя.</w:t>
      </w:r>
    </w:p>
    <w:p w:rsidR="00537E51" w:rsidRPr="0004475A" w:rsidRDefault="00537E51" w:rsidP="00D53BD0">
      <w:pPr>
        <w:tabs>
          <w:tab w:val="left" w:pos="0"/>
        </w:tabs>
        <w:spacing w:line="276" w:lineRule="auto"/>
        <w:ind w:firstLine="709"/>
        <w:jc w:val="both"/>
        <w:rPr>
          <w:sz w:val="24"/>
          <w:szCs w:val="24"/>
        </w:rPr>
      </w:pPr>
    </w:p>
    <w:p w:rsidR="00537E51" w:rsidRPr="0004475A" w:rsidRDefault="00883769" w:rsidP="00862C4A">
      <w:pPr>
        <w:numPr>
          <w:ilvl w:val="0"/>
          <w:numId w:val="36"/>
        </w:numPr>
        <w:shd w:val="clear" w:color="auto" w:fill="FFFFFF"/>
        <w:tabs>
          <w:tab w:val="left" w:pos="0"/>
          <w:tab w:val="left" w:pos="1134"/>
        </w:tabs>
        <w:spacing w:before="115" w:line="276" w:lineRule="auto"/>
        <w:ind w:left="0" w:firstLine="709"/>
        <w:jc w:val="both"/>
        <w:rPr>
          <w:color w:val="000000"/>
          <w:spacing w:val="-9"/>
          <w:sz w:val="24"/>
          <w:szCs w:val="24"/>
        </w:rPr>
      </w:pPr>
      <w:r>
        <w:rPr>
          <w:color w:val="000000"/>
          <w:sz w:val="24"/>
          <w:szCs w:val="24"/>
        </w:rPr>
        <w:t xml:space="preserve"> </w:t>
      </w:r>
      <w:r w:rsidR="00537E51" w:rsidRPr="0004475A">
        <w:rPr>
          <w:color w:val="000000"/>
          <w:sz w:val="24"/>
          <w:szCs w:val="24"/>
        </w:rPr>
        <w:t xml:space="preserve">Гаранцията по т. </w:t>
      </w:r>
      <w:r w:rsidR="00862C4A">
        <w:rPr>
          <w:color w:val="000000"/>
          <w:sz w:val="24"/>
          <w:szCs w:val="24"/>
        </w:rPr>
        <w:t>75</w:t>
      </w:r>
      <w:r w:rsidR="00537E51" w:rsidRPr="0004475A">
        <w:rPr>
          <w:color w:val="000000"/>
          <w:sz w:val="24"/>
          <w:szCs w:val="24"/>
        </w:rPr>
        <w:t xml:space="preserve">.1 или т. </w:t>
      </w:r>
      <w:r w:rsidR="00862C4A">
        <w:rPr>
          <w:color w:val="000000"/>
          <w:sz w:val="24"/>
          <w:szCs w:val="24"/>
        </w:rPr>
        <w:t>75</w:t>
      </w:r>
      <w:r w:rsidR="00537E51" w:rsidRPr="0004475A">
        <w:rPr>
          <w:color w:val="000000"/>
          <w:sz w:val="24"/>
          <w:szCs w:val="24"/>
        </w:rPr>
        <w:t>.2 може да се предостави от името на изпълнителя за сметка на трето лице - гарант.</w:t>
      </w:r>
    </w:p>
    <w:p w:rsidR="00537E51" w:rsidRPr="0004475A" w:rsidRDefault="00537E51" w:rsidP="0081097A">
      <w:pPr>
        <w:numPr>
          <w:ilvl w:val="0"/>
          <w:numId w:val="36"/>
        </w:numPr>
        <w:shd w:val="clear" w:color="auto" w:fill="FFFFFF"/>
        <w:tabs>
          <w:tab w:val="left" w:pos="0"/>
          <w:tab w:val="left" w:pos="1134"/>
        </w:tabs>
        <w:spacing w:before="110" w:line="276" w:lineRule="auto"/>
        <w:ind w:left="0" w:firstLine="709"/>
        <w:jc w:val="both"/>
        <w:rPr>
          <w:color w:val="000000"/>
          <w:spacing w:val="-9"/>
          <w:sz w:val="24"/>
          <w:szCs w:val="24"/>
        </w:rPr>
      </w:pPr>
      <w:r w:rsidRPr="0004475A">
        <w:rPr>
          <w:color w:val="000000"/>
          <w:sz w:val="24"/>
          <w:szCs w:val="24"/>
        </w:rPr>
        <w:t>Участникът, определен за изпълнител, избира сам формата на гаранцията за изпълнение.</w:t>
      </w:r>
    </w:p>
    <w:p w:rsidR="00537E51" w:rsidRPr="0004475A" w:rsidRDefault="00537E51" w:rsidP="00862C4A">
      <w:pPr>
        <w:numPr>
          <w:ilvl w:val="0"/>
          <w:numId w:val="36"/>
        </w:numPr>
        <w:shd w:val="clear" w:color="auto" w:fill="FFFFFF"/>
        <w:tabs>
          <w:tab w:val="left" w:pos="0"/>
          <w:tab w:val="left" w:pos="1134"/>
        </w:tabs>
        <w:spacing w:before="115" w:line="276" w:lineRule="auto"/>
        <w:ind w:left="0" w:firstLine="709"/>
        <w:jc w:val="both"/>
        <w:rPr>
          <w:color w:val="000000"/>
          <w:spacing w:val="-9"/>
          <w:sz w:val="24"/>
          <w:szCs w:val="24"/>
        </w:rPr>
      </w:pPr>
      <w:r w:rsidRPr="0004475A">
        <w:rPr>
          <w:color w:val="000000"/>
          <w:sz w:val="24"/>
          <w:szCs w:val="24"/>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537E51" w:rsidRPr="0004475A" w:rsidRDefault="00537E51" w:rsidP="00862C4A">
      <w:pPr>
        <w:numPr>
          <w:ilvl w:val="0"/>
          <w:numId w:val="36"/>
        </w:numPr>
        <w:shd w:val="clear" w:color="auto" w:fill="FFFFFF"/>
        <w:tabs>
          <w:tab w:val="left" w:pos="0"/>
          <w:tab w:val="left" w:pos="1134"/>
        </w:tabs>
        <w:spacing w:before="110" w:line="276" w:lineRule="auto"/>
        <w:ind w:left="0" w:firstLine="709"/>
        <w:jc w:val="both"/>
        <w:rPr>
          <w:color w:val="000000"/>
          <w:spacing w:val="-9"/>
          <w:sz w:val="24"/>
          <w:szCs w:val="24"/>
        </w:rPr>
      </w:pPr>
      <w:r w:rsidRPr="0004475A">
        <w:rPr>
          <w:color w:val="000000"/>
          <w:sz w:val="24"/>
          <w:szCs w:val="24"/>
        </w:rPr>
        <w:t xml:space="preserve">Участникът, определен за изпълнител на обществена поръчка, представя </w:t>
      </w:r>
      <w:r w:rsidRPr="0004475A">
        <w:rPr>
          <w:color w:val="000000"/>
          <w:spacing w:val="-1"/>
          <w:sz w:val="24"/>
          <w:szCs w:val="24"/>
        </w:rPr>
        <w:t xml:space="preserve">оригинал на банковата гаранция и застраховката или оригинали на платежния документ за </w:t>
      </w:r>
      <w:r w:rsidRPr="0004475A">
        <w:rPr>
          <w:color w:val="000000"/>
          <w:sz w:val="24"/>
          <w:szCs w:val="24"/>
        </w:rPr>
        <w:t xml:space="preserve">внесената по банков път гаранция за изпълнение на договора преди подписването на </w:t>
      </w:r>
      <w:r w:rsidRPr="0004475A">
        <w:rPr>
          <w:color w:val="000000"/>
          <w:spacing w:val="-1"/>
          <w:sz w:val="24"/>
          <w:szCs w:val="24"/>
        </w:rPr>
        <w:t xml:space="preserve">самия договор. Гаранцията за изпълнение, преведена по банков път, следва да е постъпила </w:t>
      </w:r>
      <w:r w:rsidRPr="0004475A">
        <w:rPr>
          <w:color w:val="000000"/>
          <w:sz w:val="24"/>
          <w:szCs w:val="24"/>
        </w:rPr>
        <w:t>реално в банковата сметка на възложителя не по-късно от датата на сключване на договора за обществената поръчка.</w:t>
      </w:r>
    </w:p>
    <w:p w:rsidR="00537E51" w:rsidRPr="0004475A" w:rsidRDefault="00883769" w:rsidP="0081097A">
      <w:pPr>
        <w:numPr>
          <w:ilvl w:val="0"/>
          <w:numId w:val="36"/>
        </w:numPr>
        <w:shd w:val="clear" w:color="auto" w:fill="FFFFFF"/>
        <w:tabs>
          <w:tab w:val="left" w:pos="0"/>
          <w:tab w:val="left" w:pos="993"/>
        </w:tabs>
        <w:spacing w:before="115" w:line="276" w:lineRule="auto"/>
        <w:ind w:left="0" w:firstLine="709"/>
        <w:jc w:val="both"/>
        <w:rPr>
          <w:color w:val="000000"/>
          <w:spacing w:val="-9"/>
          <w:sz w:val="24"/>
          <w:szCs w:val="24"/>
        </w:rPr>
      </w:pPr>
      <w:r>
        <w:rPr>
          <w:color w:val="000000"/>
          <w:sz w:val="24"/>
          <w:szCs w:val="24"/>
        </w:rPr>
        <w:t xml:space="preserve"> </w:t>
      </w:r>
      <w:r w:rsidR="00537E51" w:rsidRPr="0004475A">
        <w:rPr>
          <w:color w:val="000000"/>
          <w:sz w:val="24"/>
          <w:szCs w:val="24"/>
        </w:rPr>
        <w:t>Условията и сроковете за задържане или освобождаване на гаранцията за изпълнение се уреждат в договора за обществена поръчка.</w:t>
      </w:r>
    </w:p>
    <w:p w:rsidR="00920C8E" w:rsidRDefault="009B1884" w:rsidP="00D53BD0">
      <w:pPr>
        <w:shd w:val="clear" w:color="auto" w:fill="FFFFFF"/>
        <w:tabs>
          <w:tab w:val="left" w:pos="0"/>
        </w:tabs>
        <w:spacing w:before="518" w:line="276" w:lineRule="auto"/>
        <w:ind w:firstLine="709"/>
        <w:jc w:val="both"/>
        <w:rPr>
          <w:sz w:val="24"/>
          <w:szCs w:val="24"/>
        </w:rPr>
      </w:pPr>
      <w:r w:rsidRPr="0004475A">
        <w:rPr>
          <w:b/>
          <w:bCs/>
          <w:color w:val="000000"/>
          <w:spacing w:val="-1"/>
          <w:sz w:val="24"/>
          <w:szCs w:val="24"/>
          <w:lang w:val="en-US"/>
        </w:rPr>
        <w:t>XII</w:t>
      </w:r>
      <w:proofErr w:type="gramStart"/>
      <w:r w:rsidR="00537E51" w:rsidRPr="0004475A">
        <w:rPr>
          <w:b/>
          <w:bCs/>
          <w:color w:val="000000"/>
          <w:spacing w:val="-1"/>
          <w:sz w:val="24"/>
          <w:szCs w:val="24"/>
          <w:lang w:val="en-US"/>
        </w:rPr>
        <w:t xml:space="preserve">.  </w:t>
      </w:r>
      <w:r w:rsidR="00537E51" w:rsidRPr="0004475A">
        <w:rPr>
          <w:b/>
          <w:bCs/>
          <w:color w:val="000000"/>
          <w:spacing w:val="-1"/>
          <w:sz w:val="24"/>
          <w:szCs w:val="24"/>
        </w:rPr>
        <w:t>ИЗЧИСЛЯВАНЕ</w:t>
      </w:r>
      <w:proofErr w:type="gramEnd"/>
      <w:r w:rsidR="00537E51" w:rsidRPr="0004475A">
        <w:rPr>
          <w:b/>
          <w:bCs/>
          <w:color w:val="000000"/>
          <w:spacing w:val="-1"/>
          <w:sz w:val="24"/>
          <w:szCs w:val="24"/>
        </w:rPr>
        <w:t xml:space="preserve"> НА СРОКОВЕ</w:t>
      </w:r>
    </w:p>
    <w:p w:rsidR="00537E51" w:rsidRPr="00920C8E" w:rsidRDefault="00537E51" w:rsidP="00862C4A">
      <w:pPr>
        <w:pStyle w:val="a6"/>
        <w:numPr>
          <w:ilvl w:val="0"/>
          <w:numId w:val="36"/>
        </w:numPr>
        <w:shd w:val="clear" w:color="auto" w:fill="FFFFFF"/>
        <w:tabs>
          <w:tab w:val="left" w:pos="0"/>
        </w:tabs>
        <w:spacing w:before="518" w:line="276" w:lineRule="auto"/>
        <w:ind w:left="0" w:firstLine="709"/>
        <w:jc w:val="both"/>
      </w:pPr>
      <w:r w:rsidRPr="00920C8E">
        <w:rPr>
          <w:color w:val="000000"/>
          <w:spacing w:val="-1"/>
        </w:rPr>
        <w:t>Сроковете, посочени в тази документация се изчисляват, както следва:</w:t>
      </w:r>
    </w:p>
    <w:p w:rsidR="00537E51" w:rsidRPr="0004475A" w:rsidRDefault="00537E51" w:rsidP="00D53BD0">
      <w:pPr>
        <w:numPr>
          <w:ilvl w:val="0"/>
          <w:numId w:val="8"/>
        </w:numPr>
        <w:shd w:val="clear" w:color="auto" w:fill="FFFFFF"/>
        <w:tabs>
          <w:tab w:val="left" w:pos="0"/>
          <w:tab w:val="left" w:pos="1080"/>
        </w:tabs>
        <w:spacing w:before="115" w:line="276" w:lineRule="auto"/>
        <w:ind w:left="0" w:firstLine="709"/>
        <w:jc w:val="both"/>
        <w:rPr>
          <w:color w:val="000000"/>
          <w:spacing w:val="-8"/>
          <w:sz w:val="24"/>
          <w:szCs w:val="24"/>
        </w:rPr>
      </w:pPr>
      <w:r w:rsidRPr="0004475A">
        <w:rPr>
          <w:color w:val="000000"/>
          <w:sz w:val="24"/>
          <w:szCs w:val="24"/>
        </w:rPr>
        <w:t>когато срокът е посочен в дни, той изтича в края на последния ден на посочения период;</w:t>
      </w:r>
    </w:p>
    <w:p w:rsidR="00537E51" w:rsidRPr="0004475A" w:rsidRDefault="00537E51" w:rsidP="00D53BD0">
      <w:pPr>
        <w:numPr>
          <w:ilvl w:val="0"/>
          <w:numId w:val="8"/>
        </w:numPr>
        <w:shd w:val="clear" w:color="auto" w:fill="FFFFFF"/>
        <w:tabs>
          <w:tab w:val="left" w:pos="0"/>
          <w:tab w:val="left" w:pos="1080"/>
        </w:tabs>
        <w:spacing w:before="115" w:line="276" w:lineRule="auto"/>
        <w:ind w:left="0" w:firstLine="709"/>
        <w:jc w:val="both"/>
        <w:rPr>
          <w:color w:val="000000"/>
          <w:spacing w:val="-8"/>
          <w:sz w:val="24"/>
          <w:szCs w:val="24"/>
        </w:rPr>
      </w:pPr>
      <w:r w:rsidRPr="0004475A">
        <w:rPr>
          <w:color w:val="000000"/>
          <w:sz w:val="24"/>
          <w:szCs w:val="24"/>
        </w:rPr>
        <w:t>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rsidR="00537E51" w:rsidRPr="00920C8E" w:rsidRDefault="000B5EA4" w:rsidP="0081097A">
      <w:pPr>
        <w:pStyle w:val="a6"/>
        <w:numPr>
          <w:ilvl w:val="0"/>
          <w:numId w:val="36"/>
        </w:numPr>
        <w:shd w:val="clear" w:color="auto" w:fill="FFFFFF"/>
        <w:tabs>
          <w:tab w:val="left" w:pos="0"/>
          <w:tab w:val="left" w:pos="851"/>
        </w:tabs>
        <w:spacing w:before="110" w:line="276" w:lineRule="auto"/>
        <w:ind w:left="0" w:firstLine="709"/>
        <w:jc w:val="both"/>
      </w:pPr>
      <w:r w:rsidRPr="00920C8E">
        <w:rPr>
          <w:color w:val="000000"/>
          <w:spacing w:val="-12"/>
        </w:rPr>
        <w:t xml:space="preserve"> </w:t>
      </w:r>
      <w:r w:rsidR="00537E51" w:rsidRPr="00920C8E">
        <w:rPr>
          <w:color w:val="000000"/>
          <w:spacing w:val="-1"/>
        </w:rPr>
        <w:t>Сроковете в документацията са в календарни дни. Когато срокът е в работни</w:t>
      </w:r>
      <w:r w:rsidR="009B1884" w:rsidRPr="00920C8E">
        <w:rPr>
          <w:color w:val="000000"/>
          <w:spacing w:val="-1"/>
        </w:rPr>
        <w:t xml:space="preserve"> </w:t>
      </w:r>
      <w:r w:rsidR="00537E51" w:rsidRPr="00920C8E">
        <w:rPr>
          <w:color w:val="000000"/>
        </w:rPr>
        <w:t>дни, това е изрично указано при посочването на съответния срок.</w:t>
      </w:r>
    </w:p>
    <w:p w:rsidR="004000CC" w:rsidRDefault="004000CC" w:rsidP="00D53BD0">
      <w:pPr>
        <w:shd w:val="clear" w:color="auto" w:fill="FFFFFF"/>
        <w:tabs>
          <w:tab w:val="left" w:pos="0"/>
        </w:tabs>
        <w:spacing w:line="276" w:lineRule="auto"/>
        <w:ind w:firstLine="709"/>
        <w:jc w:val="both"/>
        <w:rPr>
          <w:b/>
          <w:bCs/>
          <w:color w:val="000000"/>
          <w:sz w:val="24"/>
          <w:szCs w:val="24"/>
        </w:rPr>
      </w:pPr>
    </w:p>
    <w:p w:rsidR="005434E5" w:rsidRPr="00CB2139" w:rsidRDefault="00537E51" w:rsidP="00D53BD0">
      <w:pPr>
        <w:shd w:val="clear" w:color="auto" w:fill="FFFFFF"/>
        <w:tabs>
          <w:tab w:val="left" w:pos="0"/>
        </w:tabs>
        <w:spacing w:line="276" w:lineRule="auto"/>
        <w:ind w:firstLine="709"/>
        <w:jc w:val="both"/>
        <w:rPr>
          <w:rFonts w:asciiTheme="minorHAnsi" w:hAnsiTheme="minorHAnsi" w:cstheme="minorHAnsi"/>
        </w:rPr>
      </w:pPr>
      <w:r w:rsidRPr="0004475A">
        <w:rPr>
          <w:b/>
          <w:bCs/>
          <w:color w:val="000000"/>
          <w:sz w:val="24"/>
          <w:szCs w:val="24"/>
        </w:rPr>
        <w:t>По неуредените въпроси от настоящата документация ще се прилагат разпоредбите на Закона за обществените поръчки, Правилника за прилагана на Закона за обществените поръчки и действащото българско законодателство.</w:t>
      </w:r>
    </w:p>
    <w:sectPr w:rsidR="005434E5" w:rsidRPr="00CB2139" w:rsidSect="00136F2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85F" w:rsidRDefault="00FA785F" w:rsidP="00136F21">
      <w:r>
        <w:separator/>
      </w:r>
    </w:p>
  </w:endnote>
  <w:endnote w:type="continuationSeparator" w:id="0">
    <w:p w:rsidR="00FA785F" w:rsidRDefault="00FA785F" w:rsidP="0013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5307924"/>
      <w:docPartObj>
        <w:docPartGallery w:val="Page Numbers (Bottom of Page)"/>
        <w:docPartUnique/>
      </w:docPartObj>
    </w:sdtPr>
    <w:sdtEndPr/>
    <w:sdtContent>
      <w:p w:rsidR="009C7837" w:rsidRDefault="00D53BD0">
        <w:pPr>
          <w:pStyle w:val="af0"/>
        </w:pPr>
        <w:r>
          <w:rPr>
            <w:noProof/>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2" name="Правоъгъл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D53BD0" w:rsidRPr="00D53BD0" w:rsidRDefault="00D53BD0">
                              <w:pPr>
                                <w:pBdr>
                                  <w:top w:val="single" w:sz="4" w:space="1" w:color="7F7F7F" w:themeColor="background1" w:themeShade="7F"/>
                                </w:pBdr>
                                <w:jc w:val="center"/>
                              </w:pPr>
                              <w:r w:rsidRPr="00D53BD0">
                                <w:fldChar w:fldCharType="begin"/>
                              </w:r>
                              <w:r w:rsidRPr="00D53BD0">
                                <w:instrText>PAGE   \* MERGEFORMAT</w:instrText>
                              </w:r>
                              <w:r w:rsidRPr="00D53BD0">
                                <w:fldChar w:fldCharType="separate"/>
                              </w:r>
                              <w:r w:rsidR="00BE35F7">
                                <w:rPr>
                                  <w:noProof/>
                                </w:rPr>
                                <w:t>16</w:t>
                              </w:r>
                              <w:r w:rsidRPr="00D53BD0">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2"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" filled="f" fillcolor="#c0504d" stroked="f" strokecolor="#5c83b4" strokeweight="2.25pt">
                  <v:textbox inset=",0,,0">
                    <w:txbxContent>
                      <w:p w:rsidR="00D53BD0" w:rsidRPr="00D53BD0" w:rsidRDefault="00D53BD0">
                        <w:pPr>
                          <w:pBdr>
                            <w:top w:val="single" w:sz="4" w:space="1" w:color="7F7F7F" w:themeColor="background1" w:themeShade="7F"/>
                          </w:pBdr>
                          <w:jc w:val="center"/>
                        </w:pPr>
                        <w:r w:rsidRPr="00D53BD0">
                          <w:fldChar w:fldCharType="begin"/>
                        </w:r>
                        <w:r w:rsidRPr="00D53BD0">
                          <w:instrText>PAGE   \* MERGEFORMAT</w:instrText>
                        </w:r>
                        <w:r w:rsidRPr="00D53BD0">
                          <w:fldChar w:fldCharType="separate"/>
                        </w:r>
                        <w:r w:rsidR="00BE35F7">
                          <w:rPr>
                            <w:noProof/>
                          </w:rPr>
                          <w:t>16</w:t>
                        </w:r>
                        <w:r w:rsidRPr="00D53BD0">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85F" w:rsidRDefault="00FA785F" w:rsidP="00136F21">
      <w:r>
        <w:separator/>
      </w:r>
    </w:p>
  </w:footnote>
  <w:footnote w:type="continuationSeparator" w:id="0">
    <w:p w:rsidR="00FA785F" w:rsidRDefault="00FA785F" w:rsidP="00136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37" w:rsidRDefault="009C7837">
    <w:pPr>
      <w:pStyle w:val="ae"/>
    </w:pPr>
    <w:r w:rsidRPr="00136F21">
      <w:rPr>
        <w:rFonts w:ascii="Calibri" w:hAnsi="Calibri"/>
        <w:noProof/>
        <w:sz w:val="24"/>
        <w:szCs w:val="24"/>
      </w:rPr>
      <w:drawing>
        <wp:inline distT="0" distB="0" distL="0" distR="0" wp14:anchorId="6E6DD38C" wp14:editId="0659884A">
          <wp:extent cx="5731510" cy="1166349"/>
          <wp:effectExtent l="0" t="0" r="254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11663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BA89"/>
      </v:shape>
    </w:pict>
  </w:numPicBullet>
  <w:abstractNum w:abstractNumId="0">
    <w:nsid w:val="027E46E9"/>
    <w:multiLevelType w:val="hybridMultilevel"/>
    <w:tmpl w:val="09FA4058"/>
    <w:lvl w:ilvl="0" w:tplc="6FB629BC">
      <w:start w:val="26"/>
      <w:numFmt w:val="decimal"/>
      <w:lvlText w:val="%1."/>
      <w:lvlJc w:val="left"/>
      <w:pPr>
        <w:tabs>
          <w:tab w:val="num" w:pos="720"/>
        </w:tabs>
        <w:ind w:left="720" w:hanging="360"/>
      </w:pPr>
      <w:rPr>
        <w:rFonts w:hint="default"/>
      </w:rPr>
    </w:lvl>
    <w:lvl w:ilvl="1" w:tplc="04090001">
      <w:start w:val="1"/>
      <w:numFmt w:val="bullet"/>
      <w:lvlText w:val=""/>
      <w:lvlJc w:val="left"/>
      <w:pPr>
        <w:tabs>
          <w:tab w:val="num" w:pos="2220"/>
        </w:tabs>
        <w:ind w:left="2220" w:hanging="360"/>
      </w:pPr>
      <w:rPr>
        <w:rFonts w:ascii="Symbol" w:hAnsi="Symbol" w:hint="default"/>
      </w:rPr>
    </w:lvl>
    <w:lvl w:ilvl="2" w:tplc="0402001B" w:tentative="1">
      <w:start w:val="1"/>
      <w:numFmt w:val="lowerRoman"/>
      <w:lvlText w:val="%3."/>
      <w:lvlJc w:val="right"/>
      <w:pPr>
        <w:tabs>
          <w:tab w:val="num" w:pos="2940"/>
        </w:tabs>
        <w:ind w:left="2940" w:hanging="180"/>
      </w:pPr>
    </w:lvl>
    <w:lvl w:ilvl="3" w:tplc="0402000F" w:tentative="1">
      <w:start w:val="1"/>
      <w:numFmt w:val="decimal"/>
      <w:lvlText w:val="%4."/>
      <w:lvlJc w:val="left"/>
      <w:pPr>
        <w:tabs>
          <w:tab w:val="num" w:pos="3660"/>
        </w:tabs>
        <w:ind w:left="3660" w:hanging="360"/>
      </w:pPr>
    </w:lvl>
    <w:lvl w:ilvl="4" w:tplc="04020019" w:tentative="1">
      <w:start w:val="1"/>
      <w:numFmt w:val="lowerLetter"/>
      <w:lvlText w:val="%5."/>
      <w:lvlJc w:val="left"/>
      <w:pPr>
        <w:tabs>
          <w:tab w:val="num" w:pos="4380"/>
        </w:tabs>
        <w:ind w:left="4380" w:hanging="360"/>
      </w:pPr>
    </w:lvl>
    <w:lvl w:ilvl="5" w:tplc="0402001B" w:tentative="1">
      <w:start w:val="1"/>
      <w:numFmt w:val="lowerRoman"/>
      <w:lvlText w:val="%6."/>
      <w:lvlJc w:val="right"/>
      <w:pPr>
        <w:tabs>
          <w:tab w:val="num" w:pos="5100"/>
        </w:tabs>
        <w:ind w:left="5100" w:hanging="180"/>
      </w:pPr>
    </w:lvl>
    <w:lvl w:ilvl="6" w:tplc="0402000F" w:tentative="1">
      <w:start w:val="1"/>
      <w:numFmt w:val="decimal"/>
      <w:lvlText w:val="%7."/>
      <w:lvlJc w:val="left"/>
      <w:pPr>
        <w:tabs>
          <w:tab w:val="num" w:pos="5820"/>
        </w:tabs>
        <w:ind w:left="5820" w:hanging="360"/>
      </w:pPr>
    </w:lvl>
    <w:lvl w:ilvl="7" w:tplc="04020019" w:tentative="1">
      <w:start w:val="1"/>
      <w:numFmt w:val="lowerLetter"/>
      <w:lvlText w:val="%8."/>
      <w:lvlJc w:val="left"/>
      <w:pPr>
        <w:tabs>
          <w:tab w:val="num" w:pos="6540"/>
        </w:tabs>
        <w:ind w:left="6540" w:hanging="360"/>
      </w:pPr>
    </w:lvl>
    <w:lvl w:ilvl="8" w:tplc="0402001B" w:tentative="1">
      <w:start w:val="1"/>
      <w:numFmt w:val="lowerRoman"/>
      <w:lvlText w:val="%9."/>
      <w:lvlJc w:val="right"/>
      <w:pPr>
        <w:tabs>
          <w:tab w:val="num" w:pos="7260"/>
        </w:tabs>
        <w:ind w:left="7260" w:hanging="180"/>
      </w:pPr>
    </w:lvl>
  </w:abstractNum>
  <w:abstractNum w:abstractNumId="1">
    <w:nsid w:val="0407399B"/>
    <w:multiLevelType w:val="hybridMultilevel"/>
    <w:tmpl w:val="4F829C16"/>
    <w:lvl w:ilvl="0" w:tplc="B7F83EBE">
      <w:start w:val="1"/>
      <w:numFmt w:val="upperRoman"/>
      <w:lvlText w:val="%1."/>
      <w:lvlJc w:val="left"/>
      <w:pPr>
        <w:ind w:left="1282" w:hanging="72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nsid w:val="05EC63B7"/>
    <w:multiLevelType w:val="multilevel"/>
    <w:tmpl w:val="AF5AA306"/>
    <w:lvl w:ilvl="0">
      <w:start w:val="15"/>
      <w:numFmt w:val="decimal"/>
      <w:lvlText w:val="%1."/>
      <w:lvlJc w:val="left"/>
      <w:pPr>
        <w:tabs>
          <w:tab w:val="num" w:pos="810"/>
        </w:tabs>
        <w:ind w:left="810" w:hanging="360"/>
      </w:pPr>
      <w:rPr>
        <w:rFonts w:hint="default"/>
        <w:b/>
      </w:rPr>
    </w:lvl>
    <w:lvl w:ilvl="1">
      <w:start w:val="1"/>
      <w:numFmt w:val="decimal"/>
      <w:isLgl/>
      <w:lvlText w:val="%1.%2."/>
      <w:lvlJc w:val="left"/>
      <w:pPr>
        <w:ind w:left="1890" w:hanging="72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3690" w:hanging="1080"/>
      </w:pPr>
      <w:rPr>
        <w:rFonts w:hint="default"/>
      </w:rPr>
    </w:lvl>
    <w:lvl w:ilvl="4">
      <w:start w:val="1"/>
      <w:numFmt w:val="decimal"/>
      <w:isLgl/>
      <w:lvlText w:val="%1.%2.%3.%4.%5."/>
      <w:lvlJc w:val="left"/>
      <w:pPr>
        <w:ind w:left="4410" w:hanging="1080"/>
      </w:pPr>
      <w:rPr>
        <w:rFonts w:hint="default"/>
      </w:rPr>
    </w:lvl>
    <w:lvl w:ilvl="5">
      <w:start w:val="1"/>
      <w:numFmt w:val="decimal"/>
      <w:isLgl/>
      <w:lvlText w:val="%1.%2.%3.%4.%5.%6."/>
      <w:lvlJc w:val="left"/>
      <w:pPr>
        <w:ind w:left="5490" w:hanging="1440"/>
      </w:pPr>
      <w:rPr>
        <w:rFonts w:hint="default"/>
      </w:rPr>
    </w:lvl>
    <w:lvl w:ilvl="6">
      <w:start w:val="1"/>
      <w:numFmt w:val="decimal"/>
      <w:isLgl/>
      <w:lvlText w:val="%1.%2.%3.%4.%5.%6.%7."/>
      <w:lvlJc w:val="left"/>
      <w:pPr>
        <w:ind w:left="6210" w:hanging="1440"/>
      </w:pPr>
      <w:rPr>
        <w:rFonts w:hint="default"/>
      </w:rPr>
    </w:lvl>
    <w:lvl w:ilvl="7">
      <w:start w:val="1"/>
      <w:numFmt w:val="decimal"/>
      <w:isLgl/>
      <w:lvlText w:val="%1.%2.%3.%4.%5.%6.%7.%8."/>
      <w:lvlJc w:val="left"/>
      <w:pPr>
        <w:ind w:left="7290" w:hanging="1800"/>
      </w:pPr>
      <w:rPr>
        <w:rFonts w:hint="default"/>
      </w:rPr>
    </w:lvl>
    <w:lvl w:ilvl="8">
      <w:start w:val="1"/>
      <w:numFmt w:val="decimal"/>
      <w:isLgl/>
      <w:lvlText w:val="%1.%2.%3.%4.%5.%6.%7.%8.%9."/>
      <w:lvlJc w:val="left"/>
      <w:pPr>
        <w:ind w:left="8010" w:hanging="1800"/>
      </w:pPr>
      <w:rPr>
        <w:rFonts w:hint="default"/>
      </w:rPr>
    </w:lvl>
  </w:abstractNum>
  <w:abstractNum w:abstractNumId="3">
    <w:nsid w:val="0926249A"/>
    <w:multiLevelType w:val="hybridMultilevel"/>
    <w:tmpl w:val="F774E058"/>
    <w:lvl w:ilvl="0" w:tplc="2E4EDB1A">
      <w:start w:val="44"/>
      <w:numFmt w:val="decimal"/>
      <w:lvlText w:val="%1."/>
      <w:lvlJc w:val="left"/>
      <w:pPr>
        <w:ind w:left="720" w:hanging="360"/>
      </w:pPr>
      <w:rPr>
        <w:rFonts w:hint="default"/>
        <w:b/>
        <w:bCs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D0744C"/>
    <w:multiLevelType w:val="hybridMultilevel"/>
    <w:tmpl w:val="A8462BB4"/>
    <w:lvl w:ilvl="0" w:tplc="10A4C650">
      <w:start w:val="1"/>
      <w:numFmt w:val="decimal"/>
      <w:lvlText w:val="24.%1."/>
      <w:lvlJc w:val="left"/>
      <w:pPr>
        <w:ind w:left="1070" w:hanging="360"/>
      </w:pPr>
      <w:rPr>
        <w:rFonts w:asciiTheme="minorHAnsi" w:hAnsiTheme="minorHAnsi" w:cstheme="minorHAnsi"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10D02FD0"/>
    <w:multiLevelType w:val="hybridMultilevel"/>
    <w:tmpl w:val="B518FA16"/>
    <w:lvl w:ilvl="0" w:tplc="315AA478">
      <w:start w:val="45"/>
      <w:numFmt w:val="decimal"/>
      <w:lvlText w:val="%1."/>
      <w:lvlJc w:val="left"/>
      <w:pPr>
        <w:ind w:left="928" w:hanging="360"/>
      </w:pPr>
      <w:rPr>
        <w:rFonts w:hint="default"/>
        <w:b/>
      </w:rPr>
    </w:lvl>
    <w:lvl w:ilvl="1" w:tplc="04020019">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6">
    <w:nsid w:val="10F82D77"/>
    <w:multiLevelType w:val="hybridMultilevel"/>
    <w:tmpl w:val="24D214C6"/>
    <w:lvl w:ilvl="0" w:tplc="AA1EDC8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AB2F92"/>
    <w:multiLevelType w:val="multilevel"/>
    <w:tmpl w:val="4718E1FE"/>
    <w:lvl w:ilvl="0">
      <w:start w:val="25"/>
      <w:numFmt w:val="decimal"/>
      <w:lvlText w:val="%1."/>
      <w:lvlJc w:val="left"/>
      <w:pPr>
        <w:ind w:left="480" w:hanging="480"/>
      </w:pPr>
      <w:rPr>
        <w:rFonts w:hint="default"/>
      </w:rPr>
    </w:lvl>
    <w:lvl w:ilvl="1">
      <w:start w:val="1"/>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8">
    <w:nsid w:val="1C71560B"/>
    <w:multiLevelType w:val="hybridMultilevel"/>
    <w:tmpl w:val="A8462BB4"/>
    <w:lvl w:ilvl="0" w:tplc="10A4C650">
      <w:start w:val="1"/>
      <w:numFmt w:val="decimal"/>
      <w:lvlText w:val="24.%1."/>
      <w:lvlJc w:val="left"/>
      <w:pPr>
        <w:ind w:left="930" w:hanging="360"/>
      </w:pPr>
      <w:rPr>
        <w:rFonts w:asciiTheme="minorHAnsi" w:hAnsiTheme="minorHAnsi" w:cstheme="minorHAnsi"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nsid w:val="1F664F43"/>
    <w:multiLevelType w:val="hybridMultilevel"/>
    <w:tmpl w:val="A8462BB4"/>
    <w:lvl w:ilvl="0" w:tplc="10A4C650">
      <w:start w:val="1"/>
      <w:numFmt w:val="decimal"/>
      <w:lvlText w:val="24.%1."/>
      <w:lvlJc w:val="left"/>
      <w:pPr>
        <w:ind w:left="930" w:hanging="360"/>
      </w:pPr>
      <w:rPr>
        <w:rFonts w:asciiTheme="minorHAnsi" w:hAnsiTheme="minorHAnsi" w:cstheme="minorHAnsi"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nsid w:val="224B5E56"/>
    <w:multiLevelType w:val="hybridMultilevel"/>
    <w:tmpl w:val="F0441ECE"/>
    <w:lvl w:ilvl="0" w:tplc="0DE8DBA4">
      <w:start w:val="42"/>
      <w:numFmt w:val="decimal"/>
      <w:lvlText w:val="%1."/>
      <w:lvlJc w:val="left"/>
      <w:pPr>
        <w:tabs>
          <w:tab w:val="num" w:pos="900"/>
        </w:tabs>
        <w:ind w:left="900" w:hanging="360"/>
      </w:pPr>
      <w:rPr>
        <w:rFonts w:hint="default"/>
        <w:b/>
      </w:rPr>
    </w:lvl>
    <w:lvl w:ilvl="1" w:tplc="A4AAB4FC">
      <w:numFmt w:val="none"/>
      <w:lvlText w:val=""/>
      <w:lvlJc w:val="left"/>
      <w:pPr>
        <w:tabs>
          <w:tab w:val="num" w:pos="360"/>
        </w:tabs>
      </w:pPr>
    </w:lvl>
    <w:lvl w:ilvl="2" w:tplc="9A16C7CA">
      <w:numFmt w:val="none"/>
      <w:lvlText w:val=""/>
      <w:lvlJc w:val="left"/>
      <w:pPr>
        <w:tabs>
          <w:tab w:val="num" w:pos="360"/>
        </w:tabs>
      </w:pPr>
    </w:lvl>
    <w:lvl w:ilvl="3" w:tplc="2A9E60C2">
      <w:numFmt w:val="none"/>
      <w:lvlText w:val=""/>
      <w:lvlJc w:val="left"/>
      <w:pPr>
        <w:tabs>
          <w:tab w:val="num" w:pos="360"/>
        </w:tabs>
      </w:pPr>
    </w:lvl>
    <w:lvl w:ilvl="4" w:tplc="67B2AF12">
      <w:numFmt w:val="none"/>
      <w:lvlText w:val=""/>
      <w:lvlJc w:val="left"/>
      <w:pPr>
        <w:tabs>
          <w:tab w:val="num" w:pos="360"/>
        </w:tabs>
      </w:pPr>
    </w:lvl>
    <w:lvl w:ilvl="5" w:tplc="ED626116">
      <w:numFmt w:val="none"/>
      <w:lvlText w:val=""/>
      <w:lvlJc w:val="left"/>
      <w:pPr>
        <w:tabs>
          <w:tab w:val="num" w:pos="360"/>
        </w:tabs>
      </w:pPr>
    </w:lvl>
    <w:lvl w:ilvl="6" w:tplc="F94EAF68">
      <w:numFmt w:val="none"/>
      <w:lvlText w:val=""/>
      <w:lvlJc w:val="left"/>
      <w:pPr>
        <w:tabs>
          <w:tab w:val="num" w:pos="360"/>
        </w:tabs>
      </w:pPr>
    </w:lvl>
    <w:lvl w:ilvl="7" w:tplc="B1F21D10">
      <w:numFmt w:val="none"/>
      <w:lvlText w:val=""/>
      <w:lvlJc w:val="left"/>
      <w:pPr>
        <w:tabs>
          <w:tab w:val="num" w:pos="360"/>
        </w:tabs>
      </w:pPr>
    </w:lvl>
    <w:lvl w:ilvl="8" w:tplc="4336ED1E">
      <w:numFmt w:val="none"/>
      <w:lvlText w:val=""/>
      <w:lvlJc w:val="left"/>
      <w:pPr>
        <w:tabs>
          <w:tab w:val="num" w:pos="360"/>
        </w:tabs>
      </w:pPr>
    </w:lvl>
  </w:abstractNum>
  <w:abstractNum w:abstractNumId="11">
    <w:nsid w:val="23DF53E1"/>
    <w:multiLevelType w:val="hybridMultilevel"/>
    <w:tmpl w:val="3E4AFAC2"/>
    <w:lvl w:ilvl="0" w:tplc="E6EA24A6">
      <w:start w:val="45"/>
      <w:numFmt w:val="decimal"/>
      <w:lvlText w:val="%1."/>
      <w:lvlJc w:val="left"/>
      <w:pPr>
        <w:tabs>
          <w:tab w:val="num" w:pos="930"/>
        </w:tabs>
        <w:ind w:left="9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2E403F"/>
    <w:multiLevelType w:val="singleLevel"/>
    <w:tmpl w:val="BD5CEB08"/>
    <w:lvl w:ilvl="0">
      <w:start w:val="1"/>
      <w:numFmt w:val="decimal"/>
      <w:lvlText w:val="%1."/>
      <w:legacy w:legacy="1" w:legacySpace="0" w:legacyIndent="557"/>
      <w:lvlJc w:val="left"/>
      <w:rPr>
        <w:rFonts w:ascii="Times New Roman" w:eastAsia="Times New Roman" w:hAnsi="Times New Roman" w:cs="Times New Roman"/>
      </w:rPr>
    </w:lvl>
  </w:abstractNum>
  <w:abstractNum w:abstractNumId="13">
    <w:nsid w:val="289B7F0B"/>
    <w:multiLevelType w:val="hybridMultilevel"/>
    <w:tmpl w:val="B3345AA0"/>
    <w:lvl w:ilvl="0" w:tplc="04020001">
      <w:start w:val="1"/>
      <w:numFmt w:val="bullet"/>
      <w:lvlText w:val=""/>
      <w:lvlJc w:val="left"/>
      <w:pPr>
        <w:tabs>
          <w:tab w:val="num" w:pos="730"/>
        </w:tabs>
        <w:ind w:left="730" w:hanging="360"/>
      </w:pPr>
      <w:rPr>
        <w:rFonts w:ascii="Symbol" w:hAnsi="Symbol" w:hint="default"/>
      </w:rPr>
    </w:lvl>
    <w:lvl w:ilvl="1" w:tplc="04020003" w:tentative="1">
      <w:start w:val="1"/>
      <w:numFmt w:val="bullet"/>
      <w:lvlText w:val="o"/>
      <w:lvlJc w:val="left"/>
      <w:pPr>
        <w:tabs>
          <w:tab w:val="num" w:pos="1450"/>
        </w:tabs>
        <w:ind w:left="1450" w:hanging="360"/>
      </w:pPr>
      <w:rPr>
        <w:rFonts w:ascii="Courier New" w:hAnsi="Courier New" w:cs="Courier New" w:hint="default"/>
      </w:rPr>
    </w:lvl>
    <w:lvl w:ilvl="2" w:tplc="04020005" w:tentative="1">
      <w:start w:val="1"/>
      <w:numFmt w:val="bullet"/>
      <w:lvlText w:val=""/>
      <w:lvlJc w:val="left"/>
      <w:pPr>
        <w:tabs>
          <w:tab w:val="num" w:pos="2170"/>
        </w:tabs>
        <w:ind w:left="2170" w:hanging="360"/>
      </w:pPr>
      <w:rPr>
        <w:rFonts w:ascii="Wingdings" w:hAnsi="Wingdings" w:hint="default"/>
      </w:rPr>
    </w:lvl>
    <w:lvl w:ilvl="3" w:tplc="04020001" w:tentative="1">
      <w:start w:val="1"/>
      <w:numFmt w:val="bullet"/>
      <w:lvlText w:val=""/>
      <w:lvlJc w:val="left"/>
      <w:pPr>
        <w:tabs>
          <w:tab w:val="num" w:pos="2890"/>
        </w:tabs>
        <w:ind w:left="2890" w:hanging="360"/>
      </w:pPr>
      <w:rPr>
        <w:rFonts w:ascii="Symbol" w:hAnsi="Symbol" w:hint="default"/>
      </w:rPr>
    </w:lvl>
    <w:lvl w:ilvl="4" w:tplc="04020003" w:tentative="1">
      <w:start w:val="1"/>
      <w:numFmt w:val="bullet"/>
      <w:lvlText w:val="o"/>
      <w:lvlJc w:val="left"/>
      <w:pPr>
        <w:tabs>
          <w:tab w:val="num" w:pos="3610"/>
        </w:tabs>
        <w:ind w:left="3610" w:hanging="360"/>
      </w:pPr>
      <w:rPr>
        <w:rFonts w:ascii="Courier New" w:hAnsi="Courier New" w:cs="Courier New" w:hint="default"/>
      </w:rPr>
    </w:lvl>
    <w:lvl w:ilvl="5" w:tplc="04020005" w:tentative="1">
      <w:start w:val="1"/>
      <w:numFmt w:val="bullet"/>
      <w:lvlText w:val=""/>
      <w:lvlJc w:val="left"/>
      <w:pPr>
        <w:tabs>
          <w:tab w:val="num" w:pos="4330"/>
        </w:tabs>
        <w:ind w:left="4330" w:hanging="360"/>
      </w:pPr>
      <w:rPr>
        <w:rFonts w:ascii="Wingdings" w:hAnsi="Wingdings" w:hint="default"/>
      </w:rPr>
    </w:lvl>
    <w:lvl w:ilvl="6" w:tplc="04020001" w:tentative="1">
      <w:start w:val="1"/>
      <w:numFmt w:val="bullet"/>
      <w:lvlText w:val=""/>
      <w:lvlJc w:val="left"/>
      <w:pPr>
        <w:tabs>
          <w:tab w:val="num" w:pos="5050"/>
        </w:tabs>
        <w:ind w:left="5050" w:hanging="360"/>
      </w:pPr>
      <w:rPr>
        <w:rFonts w:ascii="Symbol" w:hAnsi="Symbol" w:hint="default"/>
      </w:rPr>
    </w:lvl>
    <w:lvl w:ilvl="7" w:tplc="04020003" w:tentative="1">
      <w:start w:val="1"/>
      <w:numFmt w:val="bullet"/>
      <w:lvlText w:val="o"/>
      <w:lvlJc w:val="left"/>
      <w:pPr>
        <w:tabs>
          <w:tab w:val="num" w:pos="5770"/>
        </w:tabs>
        <w:ind w:left="5770" w:hanging="360"/>
      </w:pPr>
      <w:rPr>
        <w:rFonts w:ascii="Courier New" w:hAnsi="Courier New" w:cs="Courier New" w:hint="default"/>
      </w:rPr>
    </w:lvl>
    <w:lvl w:ilvl="8" w:tplc="04020005" w:tentative="1">
      <w:start w:val="1"/>
      <w:numFmt w:val="bullet"/>
      <w:lvlText w:val=""/>
      <w:lvlJc w:val="left"/>
      <w:pPr>
        <w:tabs>
          <w:tab w:val="num" w:pos="6490"/>
        </w:tabs>
        <w:ind w:left="6490" w:hanging="360"/>
      </w:pPr>
      <w:rPr>
        <w:rFonts w:ascii="Wingdings" w:hAnsi="Wingdings" w:hint="default"/>
      </w:rPr>
    </w:lvl>
  </w:abstractNum>
  <w:abstractNum w:abstractNumId="14">
    <w:nsid w:val="2A054666"/>
    <w:multiLevelType w:val="hybridMultilevel"/>
    <w:tmpl w:val="0B145268"/>
    <w:lvl w:ilvl="0" w:tplc="F9DC25C4">
      <w:start w:val="27"/>
      <w:numFmt w:val="decimal"/>
      <w:lvlText w:val="%1."/>
      <w:lvlJc w:val="left"/>
      <w:pPr>
        <w:tabs>
          <w:tab w:val="num" w:pos="930"/>
        </w:tabs>
        <w:ind w:left="9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152E1A"/>
    <w:multiLevelType w:val="hybridMultilevel"/>
    <w:tmpl w:val="1D103324"/>
    <w:lvl w:ilvl="0" w:tplc="01322F8A">
      <w:start w:val="1"/>
      <w:numFmt w:val="bullet"/>
      <w:lvlText w:val=""/>
      <w:lvlJc w:val="left"/>
      <w:pPr>
        <w:ind w:left="1440" w:hanging="360"/>
      </w:pPr>
      <w:rPr>
        <w:rFonts w:ascii="Wingdings" w:hAnsi="Wingdings"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34E44C80"/>
    <w:multiLevelType w:val="hybridMultilevel"/>
    <w:tmpl w:val="126C2AC6"/>
    <w:lvl w:ilvl="0" w:tplc="5272463E">
      <w:start w:val="2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A60D41"/>
    <w:multiLevelType w:val="hybridMultilevel"/>
    <w:tmpl w:val="BB2AC066"/>
    <w:lvl w:ilvl="0" w:tplc="A55AF978">
      <w:start w:val="28"/>
      <w:numFmt w:val="decimal"/>
      <w:lvlText w:val="%1."/>
      <w:lvlJc w:val="left"/>
      <w:pPr>
        <w:tabs>
          <w:tab w:val="num" w:pos="930"/>
        </w:tabs>
        <w:ind w:left="93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C891EF5"/>
    <w:multiLevelType w:val="hybridMultilevel"/>
    <w:tmpl w:val="741CE56E"/>
    <w:lvl w:ilvl="0" w:tplc="370E99F4">
      <w:start w:val="44"/>
      <w:numFmt w:val="decimal"/>
      <w:lvlText w:val="%1."/>
      <w:lvlJc w:val="left"/>
      <w:pPr>
        <w:tabs>
          <w:tab w:val="num" w:pos="900"/>
        </w:tabs>
        <w:ind w:left="90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nsid w:val="3C926809"/>
    <w:multiLevelType w:val="hybridMultilevel"/>
    <w:tmpl w:val="B0A0864C"/>
    <w:lvl w:ilvl="0" w:tplc="7F16E752">
      <w:start w:val="32"/>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DB32C59"/>
    <w:multiLevelType w:val="hybridMultilevel"/>
    <w:tmpl w:val="1DFA4832"/>
    <w:lvl w:ilvl="0" w:tplc="0809000D">
      <w:start w:val="1"/>
      <w:numFmt w:val="bullet"/>
      <w:lvlText w:val=""/>
      <w:lvlJc w:val="left"/>
      <w:pPr>
        <w:ind w:left="1260" w:hanging="360"/>
      </w:pPr>
      <w:rPr>
        <w:rFonts w:ascii="Wingdings" w:hAnsi="Wingdings"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nsid w:val="3E7D7BE0"/>
    <w:multiLevelType w:val="hybridMultilevel"/>
    <w:tmpl w:val="E56E6FCC"/>
    <w:lvl w:ilvl="0" w:tplc="7CC294F2">
      <w:start w:val="50"/>
      <w:numFmt w:val="decimal"/>
      <w:lvlText w:val="%1."/>
      <w:lvlJc w:val="left"/>
      <w:pPr>
        <w:tabs>
          <w:tab w:val="num" w:pos="900"/>
        </w:tabs>
        <w:ind w:left="900" w:hanging="360"/>
      </w:pPr>
      <w:rPr>
        <w:rFonts w:hint="default"/>
        <w:b/>
      </w:rPr>
    </w:lvl>
    <w:lvl w:ilvl="1" w:tplc="04020001">
      <w:start w:val="1"/>
      <w:numFmt w:val="bullet"/>
      <w:lvlText w:val=""/>
      <w:lvlJc w:val="left"/>
      <w:pPr>
        <w:tabs>
          <w:tab w:val="num" w:pos="1440"/>
        </w:tabs>
        <w:ind w:left="1440" w:hanging="360"/>
      </w:pPr>
      <w:rPr>
        <w:rFonts w:ascii="Symbol" w:hAnsi="Symbol" w:hint="default"/>
        <w:b w:val="0"/>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nsid w:val="42F31DF9"/>
    <w:multiLevelType w:val="hybridMultilevel"/>
    <w:tmpl w:val="05028FE6"/>
    <w:lvl w:ilvl="0" w:tplc="14627314">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4ED86986"/>
    <w:multiLevelType w:val="hybridMultilevel"/>
    <w:tmpl w:val="B8A8B766"/>
    <w:lvl w:ilvl="0" w:tplc="04020001">
      <w:start w:val="1"/>
      <w:numFmt w:val="bullet"/>
      <w:lvlText w:val=""/>
      <w:lvlJc w:val="left"/>
      <w:pPr>
        <w:tabs>
          <w:tab w:val="num" w:pos="1637"/>
        </w:tabs>
        <w:ind w:left="1637" w:hanging="360"/>
      </w:pPr>
      <w:rPr>
        <w:rFonts w:ascii="Symbol" w:hAnsi="Symbol" w:hint="default"/>
      </w:rPr>
    </w:lvl>
    <w:lvl w:ilvl="1" w:tplc="04020003" w:tentative="1">
      <w:start w:val="1"/>
      <w:numFmt w:val="bullet"/>
      <w:lvlText w:val="o"/>
      <w:lvlJc w:val="left"/>
      <w:pPr>
        <w:tabs>
          <w:tab w:val="num" w:pos="2357"/>
        </w:tabs>
        <w:ind w:left="2357" w:hanging="360"/>
      </w:pPr>
      <w:rPr>
        <w:rFonts w:ascii="Courier New" w:hAnsi="Courier New" w:cs="Courier New" w:hint="default"/>
      </w:rPr>
    </w:lvl>
    <w:lvl w:ilvl="2" w:tplc="04020005" w:tentative="1">
      <w:start w:val="1"/>
      <w:numFmt w:val="bullet"/>
      <w:lvlText w:val=""/>
      <w:lvlJc w:val="left"/>
      <w:pPr>
        <w:tabs>
          <w:tab w:val="num" w:pos="3077"/>
        </w:tabs>
        <w:ind w:left="3077" w:hanging="360"/>
      </w:pPr>
      <w:rPr>
        <w:rFonts w:ascii="Wingdings" w:hAnsi="Wingdings" w:hint="default"/>
      </w:rPr>
    </w:lvl>
    <w:lvl w:ilvl="3" w:tplc="04020001" w:tentative="1">
      <w:start w:val="1"/>
      <w:numFmt w:val="bullet"/>
      <w:lvlText w:val=""/>
      <w:lvlJc w:val="left"/>
      <w:pPr>
        <w:tabs>
          <w:tab w:val="num" w:pos="3797"/>
        </w:tabs>
        <w:ind w:left="3797" w:hanging="360"/>
      </w:pPr>
      <w:rPr>
        <w:rFonts w:ascii="Symbol" w:hAnsi="Symbol" w:hint="default"/>
      </w:rPr>
    </w:lvl>
    <w:lvl w:ilvl="4" w:tplc="04020003" w:tentative="1">
      <w:start w:val="1"/>
      <w:numFmt w:val="bullet"/>
      <w:lvlText w:val="o"/>
      <w:lvlJc w:val="left"/>
      <w:pPr>
        <w:tabs>
          <w:tab w:val="num" w:pos="4517"/>
        </w:tabs>
        <w:ind w:left="4517" w:hanging="360"/>
      </w:pPr>
      <w:rPr>
        <w:rFonts w:ascii="Courier New" w:hAnsi="Courier New" w:cs="Courier New" w:hint="default"/>
      </w:rPr>
    </w:lvl>
    <w:lvl w:ilvl="5" w:tplc="04020005" w:tentative="1">
      <w:start w:val="1"/>
      <w:numFmt w:val="bullet"/>
      <w:lvlText w:val=""/>
      <w:lvlJc w:val="left"/>
      <w:pPr>
        <w:tabs>
          <w:tab w:val="num" w:pos="5237"/>
        </w:tabs>
        <w:ind w:left="5237" w:hanging="360"/>
      </w:pPr>
      <w:rPr>
        <w:rFonts w:ascii="Wingdings" w:hAnsi="Wingdings" w:hint="default"/>
      </w:rPr>
    </w:lvl>
    <w:lvl w:ilvl="6" w:tplc="04020001" w:tentative="1">
      <w:start w:val="1"/>
      <w:numFmt w:val="bullet"/>
      <w:lvlText w:val=""/>
      <w:lvlJc w:val="left"/>
      <w:pPr>
        <w:tabs>
          <w:tab w:val="num" w:pos="5957"/>
        </w:tabs>
        <w:ind w:left="5957" w:hanging="360"/>
      </w:pPr>
      <w:rPr>
        <w:rFonts w:ascii="Symbol" w:hAnsi="Symbol" w:hint="default"/>
      </w:rPr>
    </w:lvl>
    <w:lvl w:ilvl="7" w:tplc="04020003" w:tentative="1">
      <w:start w:val="1"/>
      <w:numFmt w:val="bullet"/>
      <w:lvlText w:val="o"/>
      <w:lvlJc w:val="left"/>
      <w:pPr>
        <w:tabs>
          <w:tab w:val="num" w:pos="6677"/>
        </w:tabs>
        <w:ind w:left="6677" w:hanging="360"/>
      </w:pPr>
      <w:rPr>
        <w:rFonts w:ascii="Courier New" w:hAnsi="Courier New" w:cs="Courier New" w:hint="default"/>
      </w:rPr>
    </w:lvl>
    <w:lvl w:ilvl="8" w:tplc="04020005" w:tentative="1">
      <w:start w:val="1"/>
      <w:numFmt w:val="bullet"/>
      <w:lvlText w:val=""/>
      <w:lvlJc w:val="left"/>
      <w:pPr>
        <w:tabs>
          <w:tab w:val="num" w:pos="7397"/>
        </w:tabs>
        <w:ind w:left="7397" w:hanging="360"/>
      </w:pPr>
      <w:rPr>
        <w:rFonts w:ascii="Wingdings" w:hAnsi="Wingdings" w:hint="default"/>
      </w:rPr>
    </w:lvl>
  </w:abstractNum>
  <w:abstractNum w:abstractNumId="24">
    <w:nsid w:val="50AF0C26"/>
    <w:multiLevelType w:val="hybridMultilevel"/>
    <w:tmpl w:val="0F0EEFF8"/>
    <w:lvl w:ilvl="0" w:tplc="BCF44F8C">
      <w:start w:val="29"/>
      <w:numFmt w:val="decimal"/>
      <w:lvlText w:val="%1."/>
      <w:lvlJc w:val="left"/>
      <w:pPr>
        <w:ind w:left="720" w:hanging="360"/>
      </w:pPr>
      <w:rPr>
        <w:rFonts w:eastAsia="Calibri"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4B4562F"/>
    <w:multiLevelType w:val="hybridMultilevel"/>
    <w:tmpl w:val="85B861CC"/>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9A2869"/>
    <w:multiLevelType w:val="hybridMultilevel"/>
    <w:tmpl w:val="19A8C85E"/>
    <w:lvl w:ilvl="0" w:tplc="9F72579E">
      <w:start w:val="43"/>
      <w:numFmt w:val="decimal"/>
      <w:lvlText w:val="%1."/>
      <w:lvlJc w:val="left"/>
      <w:pPr>
        <w:tabs>
          <w:tab w:val="num" w:pos="930"/>
        </w:tabs>
        <w:ind w:left="9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925B14"/>
    <w:multiLevelType w:val="hybridMultilevel"/>
    <w:tmpl w:val="A75012F6"/>
    <w:lvl w:ilvl="0" w:tplc="EF0E9558">
      <w:start w:val="10"/>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5AB76CCD"/>
    <w:multiLevelType w:val="hybridMultilevel"/>
    <w:tmpl w:val="7D0A854C"/>
    <w:lvl w:ilvl="0" w:tplc="86167E02">
      <w:start w:val="1"/>
      <w:numFmt w:val="decimal"/>
      <w:lvlText w:val="24.%1."/>
      <w:lvlJc w:val="left"/>
      <w:pPr>
        <w:ind w:left="930" w:hanging="360"/>
      </w:pPr>
      <w:rPr>
        <w:rFonts w:asciiTheme="minorHAnsi" w:hAnsiTheme="minorHAnsi" w:cstheme="minorHAnsi"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nsid w:val="5E4711F3"/>
    <w:multiLevelType w:val="hybridMultilevel"/>
    <w:tmpl w:val="780280C0"/>
    <w:lvl w:ilvl="0" w:tplc="ECE6F5A2">
      <w:start w:val="68"/>
      <w:numFmt w:val="decimal"/>
      <w:lvlText w:val="%1."/>
      <w:lvlJc w:val="left"/>
      <w:pPr>
        <w:tabs>
          <w:tab w:val="num" w:pos="900"/>
        </w:tabs>
        <w:ind w:left="900" w:hanging="360"/>
      </w:pPr>
      <w:rPr>
        <w:rFonts w:hint="default"/>
        <w:b/>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30">
    <w:nsid w:val="5ECE5775"/>
    <w:multiLevelType w:val="hybridMultilevel"/>
    <w:tmpl w:val="F288D4E4"/>
    <w:lvl w:ilvl="0" w:tplc="0409000D">
      <w:start w:val="1"/>
      <w:numFmt w:val="bullet"/>
      <w:lvlText w:val=""/>
      <w:lvlJc w:val="left"/>
      <w:pPr>
        <w:ind w:left="1428" w:hanging="360"/>
      </w:pPr>
      <w:rPr>
        <w:rFonts w:ascii="Wingdings" w:hAnsi="Wingdings" w:cs="Wingdings"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1">
    <w:nsid w:val="6A051CCE"/>
    <w:multiLevelType w:val="hybridMultilevel"/>
    <w:tmpl w:val="83829666"/>
    <w:lvl w:ilvl="0" w:tplc="0409000D">
      <w:start w:val="1"/>
      <w:numFmt w:val="bullet"/>
      <w:lvlText w:val=""/>
      <w:lvlJc w:val="left"/>
      <w:pPr>
        <w:ind w:left="1440" w:hanging="360"/>
      </w:pPr>
      <w:rPr>
        <w:rFonts w:ascii="Wingdings" w:hAnsi="Wingdings" w:cs="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nsid w:val="6B267226"/>
    <w:multiLevelType w:val="hybridMultilevel"/>
    <w:tmpl w:val="E366520C"/>
    <w:lvl w:ilvl="0" w:tplc="01322F8A">
      <w:start w:val="1"/>
      <w:numFmt w:val="bullet"/>
      <w:lvlText w:val=""/>
      <w:lvlJc w:val="left"/>
      <w:pPr>
        <w:ind w:left="36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2FE49E0"/>
    <w:multiLevelType w:val="hybridMultilevel"/>
    <w:tmpl w:val="82CAFBC0"/>
    <w:lvl w:ilvl="0" w:tplc="04020001">
      <w:start w:val="1"/>
      <w:numFmt w:val="bullet"/>
      <w:lvlText w:val=""/>
      <w:lvlJc w:val="left"/>
      <w:pPr>
        <w:ind w:left="777" w:hanging="360"/>
      </w:pPr>
      <w:rPr>
        <w:rFonts w:ascii="Symbol" w:hAnsi="Symbol" w:hint="default"/>
      </w:rPr>
    </w:lvl>
    <w:lvl w:ilvl="1" w:tplc="04020003" w:tentative="1">
      <w:start w:val="1"/>
      <w:numFmt w:val="bullet"/>
      <w:lvlText w:val="o"/>
      <w:lvlJc w:val="left"/>
      <w:pPr>
        <w:ind w:left="1497" w:hanging="360"/>
      </w:pPr>
      <w:rPr>
        <w:rFonts w:ascii="Courier New" w:hAnsi="Courier New" w:cs="Courier New" w:hint="default"/>
      </w:rPr>
    </w:lvl>
    <w:lvl w:ilvl="2" w:tplc="04020005" w:tentative="1">
      <w:start w:val="1"/>
      <w:numFmt w:val="bullet"/>
      <w:lvlText w:val=""/>
      <w:lvlJc w:val="left"/>
      <w:pPr>
        <w:ind w:left="2217" w:hanging="360"/>
      </w:pPr>
      <w:rPr>
        <w:rFonts w:ascii="Wingdings" w:hAnsi="Wingdings" w:hint="default"/>
      </w:rPr>
    </w:lvl>
    <w:lvl w:ilvl="3" w:tplc="04020001" w:tentative="1">
      <w:start w:val="1"/>
      <w:numFmt w:val="bullet"/>
      <w:lvlText w:val=""/>
      <w:lvlJc w:val="left"/>
      <w:pPr>
        <w:ind w:left="2937" w:hanging="360"/>
      </w:pPr>
      <w:rPr>
        <w:rFonts w:ascii="Symbol" w:hAnsi="Symbol" w:hint="default"/>
      </w:rPr>
    </w:lvl>
    <w:lvl w:ilvl="4" w:tplc="04020003" w:tentative="1">
      <w:start w:val="1"/>
      <w:numFmt w:val="bullet"/>
      <w:lvlText w:val="o"/>
      <w:lvlJc w:val="left"/>
      <w:pPr>
        <w:ind w:left="3657" w:hanging="360"/>
      </w:pPr>
      <w:rPr>
        <w:rFonts w:ascii="Courier New" w:hAnsi="Courier New" w:cs="Courier New" w:hint="default"/>
      </w:rPr>
    </w:lvl>
    <w:lvl w:ilvl="5" w:tplc="04020005" w:tentative="1">
      <w:start w:val="1"/>
      <w:numFmt w:val="bullet"/>
      <w:lvlText w:val=""/>
      <w:lvlJc w:val="left"/>
      <w:pPr>
        <w:ind w:left="4377" w:hanging="360"/>
      </w:pPr>
      <w:rPr>
        <w:rFonts w:ascii="Wingdings" w:hAnsi="Wingdings" w:hint="default"/>
      </w:rPr>
    </w:lvl>
    <w:lvl w:ilvl="6" w:tplc="04020001" w:tentative="1">
      <w:start w:val="1"/>
      <w:numFmt w:val="bullet"/>
      <w:lvlText w:val=""/>
      <w:lvlJc w:val="left"/>
      <w:pPr>
        <w:ind w:left="5097" w:hanging="360"/>
      </w:pPr>
      <w:rPr>
        <w:rFonts w:ascii="Symbol" w:hAnsi="Symbol" w:hint="default"/>
      </w:rPr>
    </w:lvl>
    <w:lvl w:ilvl="7" w:tplc="04020003" w:tentative="1">
      <w:start w:val="1"/>
      <w:numFmt w:val="bullet"/>
      <w:lvlText w:val="o"/>
      <w:lvlJc w:val="left"/>
      <w:pPr>
        <w:ind w:left="5817" w:hanging="360"/>
      </w:pPr>
      <w:rPr>
        <w:rFonts w:ascii="Courier New" w:hAnsi="Courier New" w:cs="Courier New" w:hint="default"/>
      </w:rPr>
    </w:lvl>
    <w:lvl w:ilvl="8" w:tplc="04020005" w:tentative="1">
      <w:start w:val="1"/>
      <w:numFmt w:val="bullet"/>
      <w:lvlText w:val=""/>
      <w:lvlJc w:val="left"/>
      <w:pPr>
        <w:ind w:left="6537" w:hanging="360"/>
      </w:pPr>
      <w:rPr>
        <w:rFonts w:ascii="Wingdings" w:hAnsi="Wingdings" w:hint="default"/>
      </w:rPr>
    </w:lvl>
  </w:abstractNum>
  <w:abstractNum w:abstractNumId="34">
    <w:nsid w:val="73EC7358"/>
    <w:multiLevelType w:val="hybridMultilevel"/>
    <w:tmpl w:val="765ADB8E"/>
    <w:lvl w:ilvl="0" w:tplc="0409000D">
      <w:start w:val="1"/>
      <w:numFmt w:val="bullet"/>
      <w:lvlText w:val=""/>
      <w:lvlJc w:val="left"/>
      <w:pPr>
        <w:ind w:left="360" w:hanging="360"/>
      </w:pPr>
      <w:rPr>
        <w:rFonts w:ascii="Wingdings" w:hAnsi="Wingdings" w:cs="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6B71C01"/>
    <w:multiLevelType w:val="multilevel"/>
    <w:tmpl w:val="1DACC726"/>
    <w:lvl w:ilvl="0">
      <w:start w:val="29"/>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23"/>
  </w:num>
  <w:num w:numId="3">
    <w:abstractNumId w:val="0"/>
  </w:num>
  <w:num w:numId="4">
    <w:abstractNumId w:val="10"/>
  </w:num>
  <w:num w:numId="5">
    <w:abstractNumId w:val="18"/>
  </w:num>
  <w:num w:numId="6">
    <w:abstractNumId w:val="21"/>
  </w:num>
  <w:num w:numId="7">
    <w:abstractNumId w:val="29"/>
  </w:num>
  <w:num w:numId="8">
    <w:abstractNumId w:val="13"/>
  </w:num>
  <w:num w:numId="9">
    <w:abstractNumId w:val="6"/>
  </w:num>
  <w:num w:numId="10">
    <w:abstractNumId w:val="27"/>
  </w:num>
  <w:num w:numId="11">
    <w:abstractNumId w:val="2"/>
  </w:num>
  <w:num w:numId="12">
    <w:abstractNumId w:val="16"/>
  </w:num>
  <w:num w:numId="13">
    <w:abstractNumId w:val="28"/>
  </w:num>
  <w:num w:numId="14">
    <w:abstractNumId w:val="1"/>
  </w:num>
  <w:num w:numId="15">
    <w:abstractNumId w:val="4"/>
  </w:num>
  <w:num w:numId="16">
    <w:abstractNumId w:val="8"/>
  </w:num>
  <w:num w:numId="17">
    <w:abstractNumId w:val="9"/>
  </w:num>
  <w:num w:numId="18">
    <w:abstractNumId w:val="14"/>
  </w:num>
  <w:num w:numId="19">
    <w:abstractNumId w:val="26"/>
  </w:num>
  <w:num w:numId="20">
    <w:abstractNumId w:val="11"/>
  </w:num>
  <w:num w:numId="21">
    <w:abstractNumId w:val="20"/>
  </w:num>
  <w:num w:numId="22">
    <w:abstractNumId w:val="22"/>
  </w:num>
  <w:num w:numId="23">
    <w:abstractNumId w:val="31"/>
  </w:num>
  <w:num w:numId="24">
    <w:abstractNumId w:val="34"/>
  </w:num>
  <w:num w:numId="25">
    <w:abstractNumId w:val="30"/>
  </w:num>
  <w:num w:numId="26">
    <w:abstractNumId w:val="32"/>
  </w:num>
  <w:num w:numId="27">
    <w:abstractNumId w:val="15"/>
  </w:num>
  <w:num w:numId="28">
    <w:abstractNumId w:val="25"/>
  </w:num>
  <w:num w:numId="29">
    <w:abstractNumId w:val="7"/>
  </w:num>
  <w:num w:numId="30">
    <w:abstractNumId w:val="17"/>
  </w:num>
  <w:num w:numId="31">
    <w:abstractNumId w:val="33"/>
  </w:num>
  <w:num w:numId="32">
    <w:abstractNumId w:val="35"/>
  </w:num>
  <w:num w:numId="33">
    <w:abstractNumId w:val="24"/>
  </w:num>
  <w:num w:numId="34">
    <w:abstractNumId w:val="19"/>
  </w:num>
  <w:num w:numId="35">
    <w:abstractNumId w:val="5"/>
  </w:num>
  <w:num w:numId="3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4E5"/>
    <w:rsid w:val="000306D8"/>
    <w:rsid w:val="00036851"/>
    <w:rsid w:val="0004475A"/>
    <w:rsid w:val="00064098"/>
    <w:rsid w:val="00074E31"/>
    <w:rsid w:val="00083267"/>
    <w:rsid w:val="000879DD"/>
    <w:rsid w:val="000A0B1B"/>
    <w:rsid w:val="000A367A"/>
    <w:rsid w:val="000B5EA4"/>
    <w:rsid w:val="000C0BF8"/>
    <w:rsid w:val="000D24DD"/>
    <w:rsid w:val="000D3B2F"/>
    <w:rsid w:val="00136F21"/>
    <w:rsid w:val="00144A7A"/>
    <w:rsid w:val="00144C1E"/>
    <w:rsid w:val="00152909"/>
    <w:rsid w:val="001549FA"/>
    <w:rsid w:val="00164A92"/>
    <w:rsid w:val="00171C4D"/>
    <w:rsid w:val="00174CB7"/>
    <w:rsid w:val="00190703"/>
    <w:rsid w:val="00190A4B"/>
    <w:rsid w:val="001D5924"/>
    <w:rsid w:val="001E2639"/>
    <w:rsid w:val="001F7058"/>
    <w:rsid w:val="00231EBE"/>
    <w:rsid w:val="00251EFF"/>
    <w:rsid w:val="002539AE"/>
    <w:rsid w:val="00276463"/>
    <w:rsid w:val="002909FA"/>
    <w:rsid w:val="0029473E"/>
    <w:rsid w:val="00294755"/>
    <w:rsid w:val="002A18D3"/>
    <w:rsid w:val="002A3AE7"/>
    <w:rsid w:val="002B4087"/>
    <w:rsid w:val="002B49EB"/>
    <w:rsid w:val="002C44CC"/>
    <w:rsid w:val="002D3368"/>
    <w:rsid w:val="00300245"/>
    <w:rsid w:val="0030465C"/>
    <w:rsid w:val="003059D2"/>
    <w:rsid w:val="0033342A"/>
    <w:rsid w:val="00365DCE"/>
    <w:rsid w:val="00373870"/>
    <w:rsid w:val="0037394F"/>
    <w:rsid w:val="003923B0"/>
    <w:rsid w:val="00393AB2"/>
    <w:rsid w:val="00396EDA"/>
    <w:rsid w:val="003D3DF6"/>
    <w:rsid w:val="004000CC"/>
    <w:rsid w:val="00403DFB"/>
    <w:rsid w:val="00406DFA"/>
    <w:rsid w:val="004129F1"/>
    <w:rsid w:val="00413B69"/>
    <w:rsid w:val="00472209"/>
    <w:rsid w:val="00472C6A"/>
    <w:rsid w:val="004A699A"/>
    <w:rsid w:val="004A7399"/>
    <w:rsid w:val="004E4BE6"/>
    <w:rsid w:val="0050355D"/>
    <w:rsid w:val="00537E51"/>
    <w:rsid w:val="005434E5"/>
    <w:rsid w:val="00543DB3"/>
    <w:rsid w:val="00554C1C"/>
    <w:rsid w:val="00554DFE"/>
    <w:rsid w:val="00583576"/>
    <w:rsid w:val="0059336B"/>
    <w:rsid w:val="005B5CD4"/>
    <w:rsid w:val="005C7A40"/>
    <w:rsid w:val="005D7A6B"/>
    <w:rsid w:val="005E7E5E"/>
    <w:rsid w:val="00604517"/>
    <w:rsid w:val="0062342C"/>
    <w:rsid w:val="006565A2"/>
    <w:rsid w:val="006853D9"/>
    <w:rsid w:val="006A05DE"/>
    <w:rsid w:val="006A23AC"/>
    <w:rsid w:val="006D2721"/>
    <w:rsid w:val="006D2731"/>
    <w:rsid w:val="006F0E25"/>
    <w:rsid w:val="006F7F1C"/>
    <w:rsid w:val="00712744"/>
    <w:rsid w:val="0072342C"/>
    <w:rsid w:val="007254B3"/>
    <w:rsid w:val="007621D5"/>
    <w:rsid w:val="00785427"/>
    <w:rsid w:val="00794F0D"/>
    <w:rsid w:val="00796258"/>
    <w:rsid w:val="00796432"/>
    <w:rsid w:val="007A22CF"/>
    <w:rsid w:val="007B2440"/>
    <w:rsid w:val="007B6DC6"/>
    <w:rsid w:val="007C281C"/>
    <w:rsid w:val="0081097A"/>
    <w:rsid w:val="00844593"/>
    <w:rsid w:val="00844884"/>
    <w:rsid w:val="00847A11"/>
    <w:rsid w:val="00852109"/>
    <w:rsid w:val="008626BB"/>
    <w:rsid w:val="00862C4A"/>
    <w:rsid w:val="00877711"/>
    <w:rsid w:val="00883769"/>
    <w:rsid w:val="008B24F6"/>
    <w:rsid w:val="008C675D"/>
    <w:rsid w:val="008D5400"/>
    <w:rsid w:val="008E4225"/>
    <w:rsid w:val="008F428F"/>
    <w:rsid w:val="00920C8E"/>
    <w:rsid w:val="00930AA1"/>
    <w:rsid w:val="00936261"/>
    <w:rsid w:val="009A74BC"/>
    <w:rsid w:val="009B1884"/>
    <w:rsid w:val="009C3960"/>
    <w:rsid w:val="009C7837"/>
    <w:rsid w:val="009D03C3"/>
    <w:rsid w:val="009D076B"/>
    <w:rsid w:val="009D3EAC"/>
    <w:rsid w:val="00A13028"/>
    <w:rsid w:val="00A21720"/>
    <w:rsid w:val="00A254F8"/>
    <w:rsid w:val="00A32B2F"/>
    <w:rsid w:val="00AB549C"/>
    <w:rsid w:val="00AC3311"/>
    <w:rsid w:val="00AC6B03"/>
    <w:rsid w:val="00AD516A"/>
    <w:rsid w:val="00B03457"/>
    <w:rsid w:val="00B11979"/>
    <w:rsid w:val="00B23D54"/>
    <w:rsid w:val="00B245E6"/>
    <w:rsid w:val="00B54AF1"/>
    <w:rsid w:val="00B8030E"/>
    <w:rsid w:val="00B85BB6"/>
    <w:rsid w:val="00B95CB8"/>
    <w:rsid w:val="00BC5335"/>
    <w:rsid w:val="00BC59BF"/>
    <w:rsid w:val="00BE35F7"/>
    <w:rsid w:val="00BE4D4F"/>
    <w:rsid w:val="00C15C22"/>
    <w:rsid w:val="00C335EF"/>
    <w:rsid w:val="00C73DB1"/>
    <w:rsid w:val="00C7730E"/>
    <w:rsid w:val="00CA13E8"/>
    <w:rsid w:val="00CB2139"/>
    <w:rsid w:val="00CE1E61"/>
    <w:rsid w:val="00D02A6F"/>
    <w:rsid w:val="00D06BAA"/>
    <w:rsid w:val="00D23702"/>
    <w:rsid w:val="00D35509"/>
    <w:rsid w:val="00D53BD0"/>
    <w:rsid w:val="00D60EF2"/>
    <w:rsid w:val="00D61902"/>
    <w:rsid w:val="00D811AC"/>
    <w:rsid w:val="00D85A07"/>
    <w:rsid w:val="00D96B64"/>
    <w:rsid w:val="00DA61A4"/>
    <w:rsid w:val="00DB0430"/>
    <w:rsid w:val="00DB2F61"/>
    <w:rsid w:val="00DB338C"/>
    <w:rsid w:val="00DC767F"/>
    <w:rsid w:val="00DD0C34"/>
    <w:rsid w:val="00DE2869"/>
    <w:rsid w:val="00DE41B7"/>
    <w:rsid w:val="00E009EA"/>
    <w:rsid w:val="00E13A0F"/>
    <w:rsid w:val="00E47CC8"/>
    <w:rsid w:val="00E55E54"/>
    <w:rsid w:val="00E9561B"/>
    <w:rsid w:val="00EA55A9"/>
    <w:rsid w:val="00EC240E"/>
    <w:rsid w:val="00EF5C48"/>
    <w:rsid w:val="00EF6178"/>
    <w:rsid w:val="00F0291C"/>
    <w:rsid w:val="00F350D4"/>
    <w:rsid w:val="00F43FC0"/>
    <w:rsid w:val="00F529A8"/>
    <w:rsid w:val="00F57898"/>
    <w:rsid w:val="00FA5399"/>
    <w:rsid w:val="00FA785F"/>
    <w:rsid w:val="00FD0D05"/>
    <w:rsid w:val="00FE121A"/>
    <w:rsid w:val="00FF2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77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B69"/>
    <w:pPr>
      <w:widowControl w:val="0"/>
      <w:autoSpaceDE w:val="0"/>
      <w:autoSpaceDN w:val="0"/>
      <w:adjustRightInd w:val="0"/>
    </w:pPr>
    <w:rPr>
      <w:lang w:val="bg-BG" w:eastAsia="bg-BG"/>
    </w:rPr>
  </w:style>
  <w:style w:type="paragraph" w:styleId="2">
    <w:name w:val="heading 2"/>
    <w:basedOn w:val="a"/>
    <w:next w:val="a"/>
    <w:link w:val="20"/>
    <w:semiHidden/>
    <w:unhideWhenUsed/>
    <w:qFormat/>
    <w:rsid w:val="00B95CB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nhideWhenUsed/>
    <w:qFormat/>
    <w:rsid w:val="000D3B2F"/>
    <w:pPr>
      <w:keepNext/>
      <w:keepLines/>
      <w:widowControl/>
      <w:autoSpaceDE/>
      <w:autoSpaceDN/>
      <w:adjustRightInd/>
      <w:spacing w:before="200"/>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06BAA"/>
    <w:pPr>
      <w:autoSpaceDE w:val="0"/>
      <w:autoSpaceDN w:val="0"/>
      <w:adjustRightInd w:val="0"/>
    </w:pPr>
    <w:rPr>
      <w:color w:val="000000"/>
      <w:sz w:val="24"/>
      <w:szCs w:val="24"/>
      <w:lang w:val="bg-BG" w:eastAsia="bg-BG"/>
    </w:rPr>
  </w:style>
  <w:style w:type="paragraph" w:customStyle="1" w:styleId="CharChar15CharChar">
    <w:name w:val="Char Char15 Знак Знак Char Char Знак Знак"/>
    <w:basedOn w:val="a"/>
    <w:semiHidden/>
    <w:rsid w:val="008626BB"/>
    <w:pPr>
      <w:widowControl/>
      <w:tabs>
        <w:tab w:val="left" w:pos="709"/>
      </w:tabs>
      <w:autoSpaceDE/>
      <w:autoSpaceDN/>
      <w:adjustRightInd/>
    </w:pPr>
    <w:rPr>
      <w:rFonts w:ascii="Futura Bk" w:hAnsi="Futura Bk"/>
      <w:sz w:val="24"/>
      <w:szCs w:val="24"/>
      <w:lang w:val="pl-PL" w:eastAsia="pl-PL"/>
    </w:rPr>
  </w:style>
  <w:style w:type="character" w:styleId="a3">
    <w:name w:val="Hyperlink"/>
    <w:basedOn w:val="a0"/>
    <w:rsid w:val="00F57898"/>
    <w:rPr>
      <w:color w:val="0000FF"/>
      <w:u w:val="single"/>
    </w:rPr>
  </w:style>
  <w:style w:type="character" w:customStyle="1" w:styleId="Bodytext2">
    <w:name w:val="Body text (2)_"/>
    <w:link w:val="Bodytext20"/>
    <w:locked/>
    <w:rsid w:val="00413B69"/>
    <w:rPr>
      <w:shd w:val="clear" w:color="auto" w:fill="FFFFFF"/>
      <w:lang w:bidi="ar-SA"/>
    </w:rPr>
  </w:style>
  <w:style w:type="paragraph" w:customStyle="1" w:styleId="Bodytext20">
    <w:name w:val="Body text (2)"/>
    <w:basedOn w:val="a"/>
    <w:link w:val="Bodytext2"/>
    <w:rsid w:val="00413B69"/>
    <w:pPr>
      <w:shd w:val="clear" w:color="auto" w:fill="FFFFFF"/>
      <w:autoSpaceDE/>
      <w:autoSpaceDN/>
      <w:adjustRightInd/>
      <w:spacing w:before="300" w:after="120" w:line="240" w:lineRule="atLeast"/>
      <w:ind w:hanging="400"/>
      <w:jc w:val="center"/>
    </w:pPr>
    <w:rPr>
      <w:shd w:val="clear" w:color="auto" w:fill="FFFFFF"/>
    </w:rPr>
  </w:style>
  <w:style w:type="paragraph" w:styleId="a4">
    <w:name w:val="Normal (Web)"/>
    <w:basedOn w:val="a"/>
    <w:unhideWhenUsed/>
    <w:rsid w:val="008F428F"/>
    <w:pPr>
      <w:widowControl/>
      <w:autoSpaceDE/>
      <w:autoSpaceDN/>
      <w:adjustRightInd/>
      <w:spacing w:before="100" w:beforeAutospacing="1" w:after="100" w:afterAutospacing="1"/>
    </w:pPr>
    <w:rPr>
      <w:sz w:val="24"/>
      <w:szCs w:val="24"/>
    </w:rPr>
  </w:style>
  <w:style w:type="character" w:styleId="a5">
    <w:name w:val="annotation reference"/>
    <w:rsid w:val="00365DCE"/>
    <w:rPr>
      <w:rFonts w:cs="Times New Roman"/>
      <w:sz w:val="16"/>
      <w:szCs w:val="16"/>
    </w:rPr>
  </w:style>
  <w:style w:type="character" w:customStyle="1" w:styleId="50">
    <w:name w:val="Заглавие 5 Знак"/>
    <w:basedOn w:val="a0"/>
    <w:link w:val="5"/>
    <w:rsid w:val="000D3B2F"/>
    <w:rPr>
      <w:rFonts w:asciiTheme="majorHAnsi" w:eastAsiaTheme="majorEastAsia" w:hAnsiTheme="majorHAnsi" w:cstheme="majorBidi"/>
      <w:color w:val="243F60" w:themeColor="accent1" w:themeShade="7F"/>
      <w:sz w:val="24"/>
      <w:szCs w:val="24"/>
      <w:lang w:val="bg-BG" w:eastAsia="bg-BG"/>
    </w:rPr>
  </w:style>
  <w:style w:type="paragraph" w:customStyle="1" w:styleId="ListParagraph1">
    <w:name w:val="List Paragraph1"/>
    <w:basedOn w:val="a"/>
    <w:rsid w:val="000D3B2F"/>
    <w:pPr>
      <w:widowControl/>
      <w:autoSpaceDE/>
      <w:autoSpaceDN/>
      <w:adjustRightInd/>
      <w:ind w:left="720"/>
    </w:pPr>
    <w:rPr>
      <w:rFonts w:eastAsia="Calibri"/>
      <w:lang w:val="en-US" w:eastAsia="en-US"/>
    </w:rPr>
  </w:style>
  <w:style w:type="paragraph" w:styleId="a6">
    <w:name w:val="List Paragraph"/>
    <w:basedOn w:val="a"/>
    <w:uiPriority w:val="34"/>
    <w:qFormat/>
    <w:rsid w:val="000D3B2F"/>
    <w:pPr>
      <w:widowControl/>
      <w:autoSpaceDE/>
      <w:autoSpaceDN/>
      <w:adjustRightInd/>
      <w:ind w:left="720"/>
      <w:contextualSpacing/>
    </w:pPr>
    <w:rPr>
      <w:rFonts w:eastAsia="Calibri"/>
      <w:sz w:val="24"/>
      <w:szCs w:val="24"/>
    </w:rPr>
  </w:style>
  <w:style w:type="character" w:customStyle="1" w:styleId="apple-converted-space">
    <w:name w:val="apple-converted-space"/>
    <w:basedOn w:val="a0"/>
    <w:rsid w:val="00B95CB8"/>
  </w:style>
  <w:style w:type="character" w:styleId="a7">
    <w:name w:val="Strong"/>
    <w:basedOn w:val="a0"/>
    <w:qFormat/>
    <w:rsid w:val="00B95CB8"/>
    <w:rPr>
      <w:rFonts w:cs="Times New Roman"/>
      <w:b/>
      <w:bCs/>
    </w:rPr>
  </w:style>
  <w:style w:type="character" w:customStyle="1" w:styleId="20">
    <w:name w:val="Заглавие 2 Знак"/>
    <w:basedOn w:val="a0"/>
    <w:link w:val="2"/>
    <w:semiHidden/>
    <w:rsid w:val="00B95CB8"/>
    <w:rPr>
      <w:rFonts w:asciiTheme="majorHAnsi" w:eastAsiaTheme="majorEastAsia" w:hAnsiTheme="majorHAnsi" w:cstheme="majorBidi"/>
      <w:b/>
      <w:bCs/>
      <w:color w:val="4F81BD" w:themeColor="accent1"/>
      <w:sz w:val="26"/>
      <w:szCs w:val="26"/>
      <w:lang w:val="bg-BG" w:eastAsia="bg-BG"/>
    </w:rPr>
  </w:style>
  <w:style w:type="character" w:customStyle="1" w:styleId="inputvalue">
    <w:name w:val="input_value"/>
    <w:basedOn w:val="a0"/>
    <w:rsid w:val="00251EFF"/>
  </w:style>
  <w:style w:type="paragraph" w:styleId="a8">
    <w:name w:val="annotation text"/>
    <w:basedOn w:val="a"/>
    <w:link w:val="a9"/>
    <w:rsid w:val="00543DB3"/>
  </w:style>
  <w:style w:type="character" w:customStyle="1" w:styleId="a9">
    <w:name w:val="Текст на коментар Знак"/>
    <w:basedOn w:val="a0"/>
    <w:link w:val="a8"/>
    <w:rsid w:val="00543DB3"/>
    <w:rPr>
      <w:lang w:val="bg-BG" w:eastAsia="bg-BG"/>
    </w:rPr>
  </w:style>
  <w:style w:type="paragraph" w:styleId="aa">
    <w:name w:val="annotation subject"/>
    <w:basedOn w:val="a8"/>
    <w:next w:val="a8"/>
    <w:link w:val="ab"/>
    <w:rsid w:val="00543DB3"/>
    <w:rPr>
      <w:b/>
      <w:bCs/>
    </w:rPr>
  </w:style>
  <w:style w:type="character" w:customStyle="1" w:styleId="ab">
    <w:name w:val="Предмет на коментар Знак"/>
    <w:basedOn w:val="a9"/>
    <w:link w:val="aa"/>
    <w:rsid w:val="00543DB3"/>
    <w:rPr>
      <w:b/>
      <w:bCs/>
      <w:lang w:val="bg-BG" w:eastAsia="bg-BG"/>
    </w:rPr>
  </w:style>
  <w:style w:type="paragraph" w:styleId="ac">
    <w:name w:val="Balloon Text"/>
    <w:basedOn w:val="a"/>
    <w:link w:val="ad"/>
    <w:rsid w:val="00543DB3"/>
    <w:rPr>
      <w:rFonts w:ascii="Tahoma" w:hAnsi="Tahoma" w:cs="Tahoma"/>
      <w:sz w:val="16"/>
      <w:szCs w:val="16"/>
    </w:rPr>
  </w:style>
  <w:style w:type="character" w:customStyle="1" w:styleId="ad">
    <w:name w:val="Изнесен текст Знак"/>
    <w:basedOn w:val="a0"/>
    <w:link w:val="ac"/>
    <w:rsid w:val="00543DB3"/>
    <w:rPr>
      <w:rFonts w:ascii="Tahoma" w:hAnsi="Tahoma" w:cs="Tahoma"/>
      <w:sz w:val="16"/>
      <w:szCs w:val="16"/>
      <w:lang w:val="bg-BG" w:eastAsia="bg-BG"/>
    </w:rPr>
  </w:style>
  <w:style w:type="paragraph" w:styleId="ae">
    <w:name w:val="header"/>
    <w:basedOn w:val="a"/>
    <w:link w:val="af"/>
    <w:rsid w:val="00136F21"/>
    <w:pPr>
      <w:tabs>
        <w:tab w:val="center" w:pos="4513"/>
        <w:tab w:val="right" w:pos="9026"/>
      </w:tabs>
    </w:pPr>
  </w:style>
  <w:style w:type="character" w:customStyle="1" w:styleId="af">
    <w:name w:val="Горен колонтитул Знак"/>
    <w:basedOn w:val="a0"/>
    <w:link w:val="ae"/>
    <w:rsid w:val="00136F21"/>
    <w:rPr>
      <w:lang w:val="bg-BG" w:eastAsia="bg-BG"/>
    </w:rPr>
  </w:style>
  <w:style w:type="paragraph" w:styleId="af0">
    <w:name w:val="footer"/>
    <w:basedOn w:val="a"/>
    <w:link w:val="af1"/>
    <w:rsid w:val="00136F21"/>
    <w:pPr>
      <w:tabs>
        <w:tab w:val="center" w:pos="4513"/>
        <w:tab w:val="right" w:pos="9026"/>
      </w:tabs>
    </w:pPr>
  </w:style>
  <w:style w:type="character" w:customStyle="1" w:styleId="af1">
    <w:name w:val="Долен колонтитул Знак"/>
    <w:basedOn w:val="a0"/>
    <w:link w:val="af0"/>
    <w:rsid w:val="00136F21"/>
    <w:rPr>
      <w:lang w:val="bg-BG" w:eastAsia="bg-BG"/>
    </w:rPr>
  </w:style>
  <w:style w:type="paragraph" w:styleId="af2">
    <w:name w:val="footnote text"/>
    <w:basedOn w:val="a"/>
    <w:link w:val="af3"/>
    <w:uiPriority w:val="99"/>
    <w:unhideWhenUsed/>
    <w:rsid w:val="00EA55A9"/>
    <w:pPr>
      <w:suppressAutoHyphens/>
      <w:autoSpaceDN/>
      <w:adjustRightInd/>
    </w:pPr>
    <w:rPr>
      <w:lang w:eastAsia="ar-SA"/>
    </w:rPr>
  </w:style>
  <w:style w:type="character" w:customStyle="1" w:styleId="af3">
    <w:name w:val="Текст под линия Знак"/>
    <w:basedOn w:val="a0"/>
    <w:link w:val="af2"/>
    <w:uiPriority w:val="99"/>
    <w:rsid w:val="00EA55A9"/>
    <w:rPr>
      <w:lang w:val="bg-BG" w:eastAsia="ar-SA"/>
    </w:rPr>
  </w:style>
  <w:style w:type="character" w:customStyle="1" w:styleId="WW8Num1z5">
    <w:name w:val="WW8Num1z5"/>
    <w:rsid w:val="00B245E6"/>
  </w:style>
  <w:style w:type="paragraph" w:customStyle="1" w:styleId="1">
    <w:name w:val="Без разредка1"/>
    <w:link w:val="af4"/>
    <w:qFormat/>
    <w:rsid w:val="009D03C3"/>
    <w:pPr>
      <w:suppressAutoHyphens/>
      <w:spacing w:line="100" w:lineRule="atLeast"/>
    </w:pPr>
    <w:rPr>
      <w:sz w:val="24"/>
      <w:lang w:eastAsia="ar-SA"/>
    </w:rPr>
  </w:style>
  <w:style w:type="character" w:customStyle="1" w:styleId="af4">
    <w:name w:val="Без разредка Знак"/>
    <w:link w:val="1"/>
    <w:rsid w:val="009D03C3"/>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B69"/>
    <w:pPr>
      <w:widowControl w:val="0"/>
      <w:autoSpaceDE w:val="0"/>
      <w:autoSpaceDN w:val="0"/>
      <w:adjustRightInd w:val="0"/>
    </w:pPr>
    <w:rPr>
      <w:lang w:val="bg-BG" w:eastAsia="bg-BG"/>
    </w:rPr>
  </w:style>
  <w:style w:type="paragraph" w:styleId="2">
    <w:name w:val="heading 2"/>
    <w:basedOn w:val="a"/>
    <w:next w:val="a"/>
    <w:link w:val="20"/>
    <w:semiHidden/>
    <w:unhideWhenUsed/>
    <w:qFormat/>
    <w:rsid w:val="00B95CB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nhideWhenUsed/>
    <w:qFormat/>
    <w:rsid w:val="000D3B2F"/>
    <w:pPr>
      <w:keepNext/>
      <w:keepLines/>
      <w:widowControl/>
      <w:autoSpaceDE/>
      <w:autoSpaceDN/>
      <w:adjustRightInd/>
      <w:spacing w:before="200"/>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06BAA"/>
    <w:pPr>
      <w:autoSpaceDE w:val="0"/>
      <w:autoSpaceDN w:val="0"/>
      <w:adjustRightInd w:val="0"/>
    </w:pPr>
    <w:rPr>
      <w:color w:val="000000"/>
      <w:sz w:val="24"/>
      <w:szCs w:val="24"/>
      <w:lang w:val="bg-BG" w:eastAsia="bg-BG"/>
    </w:rPr>
  </w:style>
  <w:style w:type="paragraph" w:customStyle="1" w:styleId="CharChar15CharChar">
    <w:name w:val="Char Char15 Знак Знак Char Char Знак Знак"/>
    <w:basedOn w:val="a"/>
    <w:semiHidden/>
    <w:rsid w:val="008626BB"/>
    <w:pPr>
      <w:widowControl/>
      <w:tabs>
        <w:tab w:val="left" w:pos="709"/>
      </w:tabs>
      <w:autoSpaceDE/>
      <w:autoSpaceDN/>
      <w:adjustRightInd/>
    </w:pPr>
    <w:rPr>
      <w:rFonts w:ascii="Futura Bk" w:hAnsi="Futura Bk"/>
      <w:sz w:val="24"/>
      <w:szCs w:val="24"/>
      <w:lang w:val="pl-PL" w:eastAsia="pl-PL"/>
    </w:rPr>
  </w:style>
  <w:style w:type="character" w:styleId="a3">
    <w:name w:val="Hyperlink"/>
    <w:basedOn w:val="a0"/>
    <w:rsid w:val="00F57898"/>
    <w:rPr>
      <w:color w:val="0000FF"/>
      <w:u w:val="single"/>
    </w:rPr>
  </w:style>
  <w:style w:type="character" w:customStyle="1" w:styleId="Bodytext2">
    <w:name w:val="Body text (2)_"/>
    <w:link w:val="Bodytext20"/>
    <w:locked/>
    <w:rsid w:val="00413B69"/>
    <w:rPr>
      <w:shd w:val="clear" w:color="auto" w:fill="FFFFFF"/>
      <w:lang w:bidi="ar-SA"/>
    </w:rPr>
  </w:style>
  <w:style w:type="paragraph" w:customStyle="1" w:styleId="Bodytext20">
    <w:name w:val="Body text (2)"/>
    <w:basedOn w:val="a"/>
    <w:link w:val="Bodytext2"/>
    <w:rsid w:val="00413B69"/>
    <w:pPr>
      <w:shd w:val="clear" w:color="auto" w:fill="FFFFFF"/>
      <w:autoSpaceDE/>
      <w:autoSpaceDN/>
      <w:adjustRightInd/>
      <w:spacing w:before="300" w:after="120" w:line="240" w:lineRule="atLeast"/>
      <w:ind w:hanging="400"/>
      <w:jc w:val="center"/>
    </w:pPr>
    <w:rPr>
      <w:shd w:val="clear" w:color="auto" w:fill="FFFFFF"/>
    </w:rPr>
  </w:style>
  <w:style w:type="paragraph" w:styleId="a4">
    <w:name w:val="Normal (Web)"/>
    <w:basedOn w:val="a"/>
    <w:unhideWhenUsed/>
    <w:rsid w:val="008F428F"/>
    <w:pPr>
      <w:widowControl/>
      <w:autoSpaceDE/>
      <w:autoSpaceDN/>
      <w:adjustRightInd/>
      <w:spacing w:before="100" w:beforeAutospacing="1" w:after="100" w:afterAutospacing="1"/>
    </w:pPr>
    <w:rPr>
      <w:sz w:val="24"/>
      <w:szCs w:val="24"/>
    </w:rPr>
  </w:style>
  <w:style w:type="character" w:styleId="a5">
    <w:name w:val="annotation reference"/>
    <w:rsid w:val="00365DCE"/>
    <w:rPr>
      <w:rFonts w:cs="Times New Roman"/>
      <w:sz w:val="16"/>
      <w:szCs w:val="16"/>
    </w:rPr>
  </w:style>
  <w:style w:type="character" w:customStyle="1" w:styleId="50">
    <w:name w:val="Заглавие 5 Знак"/>
    <w:basedOn w:val="a0"/>
    <w:link w:val="5"/>
    <w:rsid w:val="000D3B2F"/>
    <w:rPr>
      <w:rFonts w:asciiTheme="majorHAnsi" w:eastAsiaTheme="majorEastAsia" w:hAnsiTheme="majorHAnsi" w:cstheme="majorBidi"/>
      <w:color w:val="243F60" w:themeColor="accent1" w:themeShade="7F"/>
      <w:sz w:val="24"/>
      <w:szCs w:val="24"/>
      <w:lang w:val="bg-BG" w:eastAsia="bg-BG"/>
    </w:rPr>
  </w:style>
  <w:style w:type="paragraph" w:customStyle="1" w:styleId="ListParagraph1">
    <w:name w:val="List Paragraph1"/>
    <w:basedOn w:val="a"/>
    <w:rsid w:val="000D3B2F"/>
    <w:pPr>
      <w:widowControl/>
      <w:autoSpaceDE/>
      <w:autoSpaceDN/>
      <w:adjustRightInd/>
      <w:ind w:left="720"/>
    </w:pPr>
    <w:rPr>
      <w:rFonts w:eastAsia="Calibri"/>
      <w:lang w:val="en-US" w:eastAsia="en-US"/>
    </w:rPr>
  </w:style>
  <w:style w:type="paragraph" w:styleId="a6">
    <w:name w:val="List Paragraph"/>
    <w:basedOn w:val="a"/>
    <w:uiPriority w:val="34"/>
    <w:qFormat/>
    <w:rsid w:val="000D3B2F"/>
    <w:pPr>
      <w:widowControl/>
      <w:autoSpaceDE/>
      <w:autoSpaceDN/>
      <w:adjustRightInd/>
      <w:ind w:left="720"/>
      <w:contextualSpacing/>
    </w:pPr>
    <w:rPr>
      <w:rFonts w:eastAsia="Calibri"/>
      <w:sz w:val="24"/>
      <w:szCs w:val="24"/>
    </w:rPr>
  </w:style>
  <w:style w:type="character" w:customStyle="1" w:styleId="apple-converted-space">
    <w:name w:val="apple-converted-space"/>
    <w:basedOn w:val="a0"/>
    <w:rsid w:val="00B95CB8"/>
  </w:style>
  <w:style w:type="character" w:styleId="a7">
    <w:name w:val="Strong"/>
    <w:basedOn w:val="a0"/>
    <w:qFormat/>
    <w:rsid w:val="00B95CB8"/>
    <w:rPr>
      <w:rFonts w:cs="Times New Roman"/>
      <w:b/>
      <w:bCs/>
    </w:rPr>
  </w:style>
  <w:style w:type="character" w:customStyle="1" w:styleId="20">
    <w:name w:val="Заглавие 2 Знак"/>
    <w:basedOn w:val="a0"/>
    <w:link w:val="2"/>
    <w:semiHidden/>
    <w:rsid w:val="00B95CB8"/>
    <w:rPr>
      <w:rFonts w:asciiTheme="majorHAnsi" w:eastAsiaTheme="majorEastAsia" w:hAnsiTheme="majorHAnsi" w:cstheme="majorBidi"/>
      <w:b/>
      <w:bCs/>
      <w:color w:val="4F81BD" w:themeColor="accent1"/>
      <w:sz w:val="26"/>
      <w:szCs w:val="26"/>
      <w:lang w:val="bg-BG" w:eastAsia="bg-BG"/>
    </w:rPr>
  </w:style>
  <w:style w:type="character" w:customStyle="1" w:styleId="inputvalue">
    <w:name w:val="input_value"/>
    <w:basedOn w:val="a0"/>
    <w:rsid w:val="00251EFF"/>
  </w:style>
  <w:style w:type="paragraph" w:styleId="a8">
    <w:name w:val="annotation text"/>
    <w:basedOn w:val="a"/>
    <w:link w:val="a9"/>
    <w:rsid w:val="00543DB3"/>
  </w:style>
  <w:style w:type="character" w:customStyle="1" w:styleId="a9">
    <w:name w:val="Текст на коментар Знак"/>
    <w:basedOn w:val="a0"/>
    <w:link w:val="a8"/>
    <w:rsid w:val="00543DB3"/>
    <w:rPr>
      <w:lang w:val="bg-BG" w:eastAsia="bg-BG"/>
    </w:rPr>
  </w:style>
  <w:style w:type="paragraph" w:styleId="aa">
    <w:name w:val="annotation subject"/>
    <w:basedOn w:val="a8"/>
    <w:next w:val="a8"/>
    <w:link w:val="ab"/>
    <w:rsid w:val="00543DB3"/>
    <w:rPr>
      <w:b/>
      <w:bCs/>
    </w:rPr>
  </w:style>
  <w:style w:type="character" w:customStyle="1" w:styleId="ab">
    <w:name w:val="Предмет на коментар Знак"/>
    <w:basedOn w:val="a9"/>
    <w:link w:val="aa"/>
    <w:rsid w:val="00543DB3"/>
    <w:rPr>
      <w:b/>
      <w:bCs/>
      <w:lang w:val="bg-BG" w:eastAsia="bg-BG"/>
    </w:rPr>
  </w:style>
  <w:style w:type="paragraph" w:styleId="ac">
    <w:name w:val="Balloon Text"/>
    <w:basedOn w:val="a"/>
    <w:link w:val="ad"/>
    <w:rsid w:val="00543DB3"/>
    <w:rPr>
      <w:rFonts w:ascii="Tahoma" w:hAnsi="Tahoma" w:cs="Tahoma"/>
      <w:sz w:val="16"/>
      <w:szCs w:val="16"/>
    </w:rPr>
  </w:style>
  <w:style w:type="character" w:customStyle="1" w:styleId="ad">
    <w:name w:val="Изнесен текст Знак"/>
    <w:basedOn w:val="a0"/>
    <w:link w:val="ac"/>
    <w:rsid w:val="00543DB3"/>
    <w:rPr>
      <w:rFonts w:ascii="Tahoma" w:hAnsi="Tahoma" w:cs="Tahoma"/>
      <w:sz w:val="16"/>
      <w:szCs w:val="16"/>
      <w:lang w:val="bg-BG" w:eastAsia="bg-BG"/>
    </w:rPr>
  </w:style>
  <w:style w:type="paragraph" w:styleId="ae">
    <w:name w:val="header"/>
    <w:basedOn w:val="a"/>
    <w:link w:val="af"/>
    <w:rsid w:val="00136F21"/>
    <w:pPr>
      <w:tabs>
        <w:tab w:val="center" w:pos="4513"/>
        <w:tab w:val="right" w:pos="9026"/>
      </w:tabs>
    </w:pPr>
  </w:style>
  <w:style w:type="character" w:customStyle="1" w:styleId="af">
    <w:name w:val="Горен колонтитул Знак"/>
    <w:basedOn w:val="a0"/>
    <w:link w:val="ae"/>
    <w:rsid w:val="00136F21"/>
    <w:rPr>
      <w:lang w:val="bg-BG" w:eastAsia="bg-BG"/>
    </w:rPr>
  </w:style>
  <w:style w:type="paragraph" w:styleId="af0">
    <w:name w:val="footer"/>
    <w:basedOn w:val="a"/>
    <w:link w:val="af1"/>
    <w:rsid w:val="00136F21"/>
    <w:pPr>
      <w:tabs>
        <w:tab w:val="center" w:pos="4513"/>
        <w:tab w:val="right" w:pos="9026"/>
      </w:tabs>
    </w:pPr>
  </w:style>
  <w:style w:type="character" w:customStyle="1" w:styleId="af1">
    <w:name w:val="Долен колонтитул Знак"/>
    <w:basedOn w:val="a0"/>
    <w:link w:val="af0"/>
    <w:rsid w:val="00136F21"/>
    <w:rPr>
      <w:lang w:val="bg-BG" w:eastAsia="bg-BG"/>
    </w:rPr>
  </w:style>
  <w:style w:type="paragraph" w:styleId="af2">
    <w:name w:val="footnote text"/>
    <w:basedOn w:val="a"/>
    <w:link w:val="af3"/>
    <w:uiPriority w:val="99"/>
    <w:unhideWhenUsed/>
    <w:rsid w:val="00EA55A9"/>
    <w:pPr>
      <w:suppressAutoHyphens/>
      <w:autoSpaceDN/>
      <w:adjustRightInd/>
    </w:pPr>
    <w:rPr>
      <w:lang w:eastAsia="ar-SA"/>
    </w:rPr>
  </w:style>
  <w:style w:type="character" w:customStyle="1" w:styleId="af3">
    <w:name w:val="Текст под линия Знак"/>
    <w:basedOn w:val="a0"/>
    <w:link w:val="af2"/>
    <w:uiPriority w:val="99"/>
    <w:rsid w:val="00EA55A9"/>
    <w:rPr>
      <w:lang w:val="bg-BG" w:eastAsia="ar-SA"/>
    </w:rPr>
  </w:style>
  <w:style w:type="character" w:customStyle="1" w:styleId="WW8Num1z5">
    <w:name w:val="WW8Num1z5"/>
    <w:rsid w:val="00B245E6"/>
  </w:style>
  <w:style w:type="paragraph" w:customStyle="1" w:styleId="1">
    <w:name w:val="Без разредка1"/>
    <w:link w:val="af4"/>
    <w:qFormat/>
    <w:rsid w:val="009D03C3"/>
    <w:pPr>
      <w:suppressAutoHyphens/>
      <w:spacing w:line="100" w:lineRule="atLeast"/>
    </w:pPr>
    <w:rPr>
      <w:sz w:val="24"/>
      <w:lang w:eastAsia="ar-SA"/>
    </w:rPr>
  </w:style>
  <w:style w:type="character" w:customStyle="1" w:styleId="af4">
    <w:name w:val="Без разредка Знак"/>
    <w:link w:val="1"/>
    <w:rsid w:val="009D03C3"/>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55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anagyurishte.nit.bg/proczeduri-po-zop.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oba.panagyurishte@gmail.com" TargetMode="External"/><Relationship Id="rId4" Type="http://schemas.microsoft.com/office/2007/relationships/stylesWithEffects" Target="stylesWithEffects.xml"/><Relationship Id="rId9" Type="http://schemas.openxmlformats.org/officeDocument/2006/relationships/hyperlink" Target="mailto:obstina@abv.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7B93-E439-461D-AD42-91424431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Pages>
  <Words>5598</Words>
  <Characters>31914</Characters>
  <Application>Microsoft Office Word</Application>
  <DocSecurity>0</DocSecurity>
  <Lines>265</Lines>
  <Paragraphs>74</Paragraphs>
  <ScaleCrop>false</ScaleCrop>
  <HeadingPairs>
    <vt:vector size="6" baseType="variant">
      <vt:variant>
        <vt:lpstr>Заглавие</vt:lpstr>
      </vt:variant>
      <vt:variant>
        <vt:i4>1</vt:i4>
      </vt:variant>
      <vt:variant>
        <vt:lpstr>Заглавия</vt:lpstr>
      </vt:variant>
      <vt:variant>
        <vt:i4>1</vt:i4>
      </vt:variant>
      <vt:variant>
        <vt:lpstr>Title</vt:lpstr>
      </vt:variant>
      <vt:variant>
        <vt:i4>1</vt:i4>
      </vt:variant>
    </vt:vector>
  </HeadingPairs>
  <TitlesOfParts>
    <vt:vector size="3" baseType="lpstr">
      <vt:lpstr/>
      <vt:lpstr>    8. ФИНАНСИРАНЕТО на обществената поръчка е в рамките на проект „Обществена трапе</vt:lpstr>
      <vt:lpstr>РАЗДЕЛ 5</vt:lpstr>
    </vt:vector>
  </TitlesOfParts>
  <Company/>
  <LinksUpToDate>false</LinksUpToDate>
  <CharactersWithSpaces>37438</CharactersWithSpaces>
  <SharedDoc>false</SharedDoc>
  <HLinks>
    <vt:vector size="12" baseType="variant">
      <vt:variant>
        <vt:i4>2687015</vt:i4>
      </vt:variant>
      <vt:variant>
        <vt:i4>3</vt:i4>
      </vt:variant>
      <vt:variant>
        <vt:i4>0</vt:i4>
      </vt:variant>
      <vt:variant>
        <vt:i4>5</vt:i4>
      </vt:variant>
      <vt:variant>
        <vt:lpwstr>http://..................,/</vt:lpwstr>
      </vt:variant>
      <vt:variant>
        <vt:lpwstr/>
      </vt:variant>
      <vt:variant>
        <vt:i4>6422639</vt:i4>
      </vt:variant>
      <vt:variant>
        <vt:i4>0</vt:i4>
      </vt:variant>
      <vt:variant>
        <vt:i4>0</vt:i4>
      </vt:variant>
      <vt:variant>
        <vt:i4>5</vt:i4>
      </vt:variant>
      <vt:variant>
        <vt:lpwstr>mailto:ob_porachki@popovo.bg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28</cp:revision>
  <cp:lastPrinted>2019-10-24T08:41:00Z</cp:lastPrinted>
  <dcterms:created xsi:type="dcterms:W3CDTF">2018-03-14T13:31:00Z</dcterms:created>
  <dcterms:modified xsi:type="dcterms:W3CDTF">2019-10-24T08:41:00Z</dcterms:modified>
</cp:coreProperties>
</file>